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00C" w:rsidRPr="00E10213" w:rsidRDefault="004A300C" w:rsidP="004A300C">
      <w:pPr>
        <w:pStyle w:val="BodyText"/>
        <w:widowControl w:val="0"/>
        <w:suppressAutoHyphens w:val="0"/>
        <w:spacing w:before="120" w:after="120"/>
        <w:ind w:right="0" w:firstLine="567"/>
        <w:jc w:val="center"/>
        <w:rPr>
          <w:b/>
          <w:sz w:val="28"/>
          <w:szCs w:val="28"/>
          <w:lang w:val="es-ES"/>
        </w:rPr>
      </w:pPr>
      <w:r w:rsidRPr="00E10213">
        <w:rPr>
          <w:b/>
          <w:sz w:val="28"/>
          <w:szCs w:val="28"/>
          <w:lang w:val="es-ES"/>
        </w:rPr>
        <w:t>Chương III. YÊU CẦU VỀ KỸ THUẬT</w:t>
      </w:r>
    </w:p>
    <w:p w:rsidR="004A300C" w:rsidRPr="00E10213" w:rsidRDefault="004A300C" w:rsidP="004A300C">
      <w:pPr>
        <w:widowControl w:val="0"/>
        <w:spacing w:before="120" w:after="120" w:line="264" w:lineRule="auto"/>
        <w:ind w:firstLine="709"/>
        <w:jc w:val="both"/>
        <w:rPr>
          <w:rFonts w:ascii="Times New Roman" w:hAnsi="Times New Roman"/>
          <w:b/>
          <w:sz w:val="26"/>
          <w:szCs w:val="26"/>
          <w:lang w:val="nl-NL"/>
        </w:rPr>
      </w:pPr>
      <w:r w:rsidRPr="00E10213">
        <w:rPr>
          <w:rFonts w:ascii="Times New Roman" w:hAnsi="Times New Roman"/>
          <w:b/>
          <w:sz w:val="26"/>
          <w:szCs w:val="26"/>
          <w:lang w:val="nl-NL"/>
        </w:rPr>
        <w:t>Mục 1. Yêu cầu về kỹ thuật</w:t>
      </w:r>
    </w:p>
    <w:p w:rsidR="004A300C" w:rsidRPr="00E10213" w:rsidRDefault="004A300C" w:rsidP="004A300C">
      <w:pPr>
        <w:widowControl w:val="0"/>
        <w:spacing w:before="120" w:after="120" w:line="264" w:lineRule="auto"/>
        <w:ind w:firstLine="709"/>
        <w:jc w:val="both"/>
        <w:rPr>
          <w:rFonts w:ascii="Times New Roman" w:hAnsi="Times New Roman"/>
          <w:b/>
          <w:sz w:val="26"/>
          <w:szCs w:val="26"/>
          <w:lang w:val="nl-NL"/>
        </w:rPr>
      </w:pPr>
      <w:bookmarkStart w:id="0" w:name="OLE_LINK60"/>
      <w:bookmarkStart w:id="1" w:name="OLE_LINK69"/>
      <w:bookmarkStart w:id="2" w:name="OLE_LINK70"/>
      <w:r w:rsidRPr="00E10213">
        <w:rPr>
          <w:rFonts w:ascii="Times New Roman" w:hAnsi="Times New Roman"/>
          <w:b/>
          <w:sz w:val="26"/>
          <w:szCs w:val="26"/>
          <w:lang w:val="nl-NL"/>
        </w:rPr>
        <w:t>1.1. Giới thiệu chung về dự án, gói thầu</w:t>
      </w:r>
    </w:p>
    <w:p w:rsidR="000A0E9E" w:rsidRPr="0049213F" w:rsidRDefault="000A0E9E" w:rsidP="000A0E9E">
      <w:pPr>
        <w:spacing w:before="120" w:after="120" w:line="360" w:lineRule="exact"/>
        <w:ind w:firstLine="680"/>
        <w:jc w:val="both"/>
        <w:rPr>
          <w:rFonts w:ascii="Times New Roman" w:hAnsi="Times New Roman"/>
          <w:color w:val="000000" w:themeColor="text1"/>
          <w:sz w:val="27"/>
          <w:szCs w:val="27"/>
        </w:rPr>
      </w:pPr>
      <w:bookmarkStart w:id="3" w:name="_Hlk116985774"/>
      <w:r w:rsidRPr="0049213F">
        <w:rPr>
          <w:rFonts w:ascii="Times New Roman" w:hAnsi="Times New Roman"/>
          <w:color w:val="000000" w:themeColor="text1"/>
          <w:spacing w:val="-4"/>
          <w:sz w:val="26"/>
          <w:szCs w:val="26"/>
          <w:lang w:val="pt-BR"/>
        </w:rPr>
        <w:t xml:space="preserve">- Tên gói thầu: </w:t>
      </w:r>
      <w:r w:rsidRPr="0049213F">
        <w:rPr>
          <w:rFonts w:ascii="Times New Roman" w:hAnsi="Times New Roman"/>
          <w:color w:val="000000" w:themeColor="text1"/>
          <w:sz w:val="27"/>
          <w:szCs w:val="27"/>
          <w:lang w:val="it-IT"/>
        </w:rPr>
        <w:t xml:space="preserve">Mua sắm hệ thống tăng âm loa đài, máy chiếu, thiết bị ghi âm, ghi hình phục vụ công tác thi hành án năm 2022 </w:t>
      </w:r>
    </w:p>
    <w:p w:rsidR="000A0E9E" w:rsidRPr="0049213F" w:rsidRDefault="000A0E9E" w:rsidP="000A0E9E">
      <w:pPr>
        <w:widowControl w:val="0"/>
        <w:autoSpaceDE w:val="0"/>
        <w:autoSpaceDN w:val="0"/>
        <w:adjustRightInd w:val="0"/>
        <w:spacing w:before="120"/>
        <w:ind w:right="-14" w:firstLine="720"/>
        <w:jc w:val="both"/>
        <w:rPr>
          <w:rFonts w:ascii="Times New Roman" w:hAnsi="Times New Roman"/>
          <w:color w:val="000000" w:themeColor="text1"/>
          <w:spacing w:val="-4"/>
          <w:sz w:val="26"/>
          <w:szCs w:val="26"/>
          <w:lang w:val="pt-BR"/>
        </w:rPr>
      </w:pPr>
      <w:r w:rsidRPr="0049213F">
        <w:rPr>
          <w:rFonts w:ascii="Times New Roman" w:hAnsi="Times New Roman"/>
          <w:color w:val="000000" w:themeColor="text1"/>
          <w:spacing w:val="-4"/>
          <w:sz w:val="26"/>
          <w:szCs w:val="26"/>
          <w:lang w:val="pt-BR"/>
        </w:rPr>
        <w:t>- Bên mời thầu: Cục Thi hành án dân sự tỉnh Hậu Giang</w:t>
      </w:r>
    </w:p>
    <w:p w:rsidR="000A0E9E" w:rsidRPr="00A83FBD" w:rsidRDefault="000A0E9E" w:rsidP="000A0E9E">
      <w:pPr>
        <w:spacing w:before="120" w:after="120" w:line="340" w:lineRule="exact"/>
        <w:ind w:firstLine="680"/>
        <w:jc w:val="both"/>
        <w:rPr>
          <w:rFonts w:ascii="Times New Roman" w:hAnsi="Times New Roman"/>
          <w:color w:val="000000" w:themeColor="text1"/>
          <w:sz w:val="26"/>
          <w:szCs w:val="26"/>
          <w:lang w:val="pt-BR"/>
        </w:rPr>
      </w:pPr>
      <w:r w:rsidRPr="00A83FBD">
        <w:rPr>
          <w:rFonts w:ascii="Times New Roman" w:hAnsi="Times New Roman"/>
          <w:color w:val="000000" w:themeColor="text1"/>
          <w:sz w:val="26"/>
          <w:szCs w:val="26"/>
          <w:lang w:val="pt-BR"/>
        </w:rPr>
        <w:t>- Nguồn vốn: Ngân sách nhà nước (dự toán NSNN).</w:t>
      </w:r>
    </w:p>
    <w:p w:rsidR="000A0E9E" w:rsidRPr="00990032" w:rsidRDefault="000A0E9E" w:rsidP="000A0E9E">
      <w:pPr>
        <w:widowControl w:val="0"/>
        <w:tabs>
          <w:tab w:val="left" w:leader="dot" w:pos="8611"/>
        </w:tabs>
        <w:spacing w:before="120"/>
        <w:ind w:firstLine="720"/>
        <w:jc w:val="both"/>
        <w:rPr>
          <w:rFonts w:ascii="Times New Roman" w:hAnsi="Times New Roman"/>
          <w:color w:val="000000" w:themeColor="text1"/>
          <w:sz w:val="26"/>
          <w:szCs w:val="26"/>
          <w:lang w:val="pt-BR"/>
        </w:rPr>
      </w:pPr>
      <w:r w:rsidRPr="00A83FBD">
        <w:rPr>
          <w:rFonts w:ascii="Times New Roman" w:hAnsi="Times New Roman"/>
          <w:color w:val="000000" w:themeColor="text1"/>
          <w:sz w:val="26"/>
          <w:szCs w:val="26"/>
          <w:lang w:val="pt-BR"/>
        </w:rPr>
        <w:t xml:space="preserve">- Quyết định phê duyệt kế hoạch lựa chọn nhà thầu: Quyết định số </w:t>
      </w:r>
      <w:r>
        <w:rPr>
          <w:rFonts w:ascii="Times New Roman" w:hAnsi="Times New Roman"/>
          <w:color w:val="000000" w:themeColor="text1"/>
          <w:sz w:val="26"/>
          <w:szCs w:val="26"/>
          <w:lang w:val="pt-BR"/>
        </w:rPr>
        <w:t>200</w:t>
      </w:r>
      <w:r w:rsidRPr="00A83FBD">
        <w:rPr>
          <w:rFonts w:ascii="Times New Roman" w:hAnsi="Times New Roman"/>
          <w:color w:val="000000" w:themeColor="text1"/>
          <w:sz w:val="26"/>
          <w:szCs w:val="26"/>
          <w:lang w:val="pt-BR"/>
        </w:rPr>
        <w:t xml:space="preserve">/QĐ-CTHADS  ngày </w:t>
      </w:r>
      <w:r>
        <w:rPr>
          <w:rFonts w:ascii="Times New Roman" w:hAnsi="Times New Roman"/>
          <w:color w:val="000000" w:themeColor="text1"/>
          <w:sz w:val="26"/>
          <w:szCs w:val="26"/>
          <w:lang w:val="pt-BR"/>
        </w:rPr>
        <w:t>26</w:t>
      </w:r>
      <w:r w:rsidRPr="00A83FBD">
        <w:rPr>
          <w:rFonts w:ascii="Times New Roman" w:hAnsi="Times New Roman"/>
          <w:color w:val="000000" w:themeColor="text1"/>
          <w:sz w:val="26"/>
          <w:szCs w:val="26"/>
          <w:lang w:val="pt-BR"/>
        </w:rPr>
        <w:t>/10/2022 của Cục trưởng Cục Thi hành án dân sự tỉnh Hậu</w:t>
      </w:r>
      <w:r>
        <w:rPr>
          <w:rFonts w:ascii="Times New Roman" w:hAnsi="Times New Roman"/>
          <w:color w:val="000000" w:themeColor="text1"/>
          <w:sz w:val="26"/>
          <w:szCs w:val="26"/>
          <w:lang w:val="pt-BR"/>
        </w:rPr>
        <w:t xml:space="preserve"> Giang.</w:t>
      </w:r>
    </w:p>
    <w:p w:rsidR="000A0E9E" w:rsidRDefault="000A0E9E" w:rsidP="000A0E9E">
      <w:pPr>
        <w:spacing w:before="120" w:after="120" w:line="340" w:lineRule="exact"/>
        <w:ind w:firstLine="680"/>
        <w:jc w:val="both"/>
        <w:rPr>
          <w:rFonts w:ascii="Times New Roman" w:hAnsi="Times New Roman"/>
          <w:color w:val="000000" w:themeColor="text1"/>
          <w:sz w:val="26"/>
          <w:szCs w:val="26"/>
          <w:lang w:val="pt-BR"/>
        </w:rPr>
      </w:pPr>
      <w:r w:rsidRPr="0049213F">
        <w:rPr>
          <w:rFonts w:ascii="Times New Roman" w:hAnsi="Times New Roman"/>
          <w:color w:val="000000" w:themeColor="text1"/>
          <w:sz w:val="26"/>
          <w:szCs w:val="26"/>
          <w:lang w:val="pt-BR"/>
        </w:rPr>
        <w:t xml:space="preserve">- Địa điểm cung cấp hàng hóa: </w:t>
      </w:r>
      <w:r w:rsidRPr="00A83FBD">
        <w:rPr>
          <w:rFonts w:ascii="Times New Roman" w:hAnsi="Times New Roman"/>
          <w:color w:val="000000" w:themeColor="text1"/>
          <w:sz w:val="26"/>
          <w:szCs w:val="26"/>
          <w:lang w:val="pt-BR"/>
        </w:rPr>
        <w:t>Số 17, Võ Văn Kiệt, phường 5, thành phố Vị Thanh, tỉnh Hậu Giang</w:t>
      </w:r>
      <w:r w:rsidRPr="00990032">
        <w:rPr>
          <w:rFonts w:ascii="Times New Roman" w:hAnsi="Times New Roman"/>
          <w:color w:val="000000" w:themeColor="text1"/>
          <w:sz w:val="26"/>
          <w:szCs w:val="26"/>
          <w:lang w:val="pt-BR"/>
        </w:rPr>
        <w:t xml:space="preserve"> </w:t>
      </w:r>
    </w:p>
    <w:p w:rsidR="000A0E9E" w:rsidRPr="00A83FBD" w:rsidRDefault="000A0E9E" w:rsidP="000A0E9E">
      <w:pPr>
        <w:spacing w:before="120" w:after="120" w:line="340" w:lineRule="exact"/>
        <w:ind w:firstLine="680"/>
        <w:jc w:val="both"/>
        <w:rPr>
          <w:rFonts w:ascii="Times New Roman" w:hAnsi="Times New Roman"/>
          <w:b/>
          <w:color w:val="000000" w:themeColor="text1"/>
          <w:sz w:val="26"/>
          <w:szCs w:val="26"/>
          <w:lang w:val="pt-BR"/>
        </w:rPr>
      </w:pPr>
      <w:r w:rsidRPr="00A83FBD">
        <w:rPr>
          <w:rFonts w:ascii="Times New Roman" w:hAnsi="Times New Roman"/>
          <w:b/>
          <w:color w:val="000000" w:themeColor="text1"/>
          <w:sz w:val="26"/>
          <w:szCs w:val="26"/>
          <w:lang w:val="pt-BR"/>
        </w:rPr>
        <w:t>Giới thiệu về gói thầu:</w:t>
      </w:r>
    </w:p>
    <w:p w:rsidR="000A0E9E" w:rsidRPr="00A83FBD" w:rsidRDefault="000A0E9E" w:rsidP="000A0E9E">
      <w:pPr>
        <w:widowControl w:val="0"/>
        <w:spacing w:before="120" w:after="120"/>
        <w:ind w:firstLine="720"/>
        <w:jc w:val="both"/>
        <w:rPr>
          <w:rFonts w:ascii="Times New Roman" w:hAnsi="Times New Roman"/>
          <w:sz w:val="26"/>
          <w:szCs w:val="26"/>
          <w:lang w:val="pt-BR"/>
        </w:rPr>
      </w:pPr>
      <w:r w:rsidRPr="00A83FBD">
        <w:rPr>
          <w:rFonts w:ascii="Times New Roman" w:hAnsi="Times New Roman"/>
          <w:sz w:val="26"/>
          <w:szCs w:val="26"/>
          <w:lang w:val="pt-BR"/>
        </w:rPr>
        <w:t>- Tên gói thầu: Mua sắm hệ thống tăng âm loa đài, máy chiếu, thiết bị ghi âm, ghi hình phục vụ công tác thi hành án năm 2022</w:t>
      </w:r>
    </w:p>
    <w:p w:rsidR="000A0E9E" w:rsidRPr="00314765" w:rsidRDefault="000A0E9E" w:rsidP="000A0E9E">
      <w:pPr>
        <w:widowControl w:val="0"/>
        <w:spacing w:before="120" w:after="120"/>
        <w:ind w:firstLine="720"/>
        <w:jc w:val="both"/>
        <w:rPr>
          <w:rFonts w:ascii="Times New Roman" w:hAnsi="Times New Roman"/>
          <w:sz w:val="26"/>
          <w:szCs w:val="26"/>
          <w:lang w:val="pt-BR"/>
        </w:rPr>
      </w:pPr>
      <w:r w:rsidRPr="00314765">
        <w:rPr>
          <w:rFonts w:ascii="Times New Roman" w:hAnsi="Times New Roman"/>
          <w:sz w:val="26"/>
          <w:szCs w:val="26"/>
          <w:lang w:val="pt-BR"/>
        </w:rPr>
        <w:t xml:space="preserve">- Hình thức đấu thầu: Chào hàng cạnh tranh </w:t>
      </w:r>
      <w:r>
        <w:rPr>
          <w:rFonts w:ascii="Times New Roman" w:hAnsi="Times New Roman"/>
          <w:sz w:val="26"/>
          <w:szCs w:val="26"/>
          <w:lang w:val="pt-BR"/>
        </w:rPr>
        <w:t>rút gọn.</w:t>
      </w:r>
    </w:p>
    <w:p w:rsidR="000A0E9E" w:rsidRPr="00314765" w:rsidRDefault="000A0E9E" w:rsidP="000A0E9E">
      <w:pPr>
        <w:widowControl w:val="0"/>
        <w:spacing w:before="120" w:after="120"/>
        <w:ind w:firstLine="720"/>
        <w:jc w:val="both"/>
        <w:rPr>
          <w:rFonts w:ascii="Times New Roman" w:hAnsi="Times New Roman"/>
          <w:sz w:val="26"/>
          <w:szCs w:val="26"/>
          <w:lang w:val="pt-BR"/>
        </w:rPr>
      </w:pPr>
      <w:r w:rsidRPr="00314765">
        <w:rPr>
          <w:rFonts w:ascii="Times New Roman" w:hAnsi="Times New Roman"/>
          <w:sz w:val="26"/>
          <w:szCs w:val="26"/>
          <w:lang w:val="pt-BR"/>
        </w:rPr>
        <w:t>- Phương thức đấu thầu: Một giai đoạn, một túi hồ sơ.</w:t>
      </w:r>
    </w:p>
    <w:p w:rsidR="000A0E9E" w:rsidRPr="00314765" w:rsidRDefault="000A0E9E" w:rsidP="000A0E9E">
      <w:pPr>
        <w:widowControl w:val="0"/>
        <w:spacing w:before="120" w:after="120"/>
        <w:ind w:firstLine="720"/>
        <w:jc w:val="both"/>
        <w:rPr>
          <w:rFonts w:ascii="Times New Roman" w:hAnsi="Times New Roman"/>
          <w:sz w:val="26"/>
          <w:szCs w:val="26"/>
          <w:lang w:val="pt-BR"/>
        </w:rPr>
      </w:pPr>
      <w:r w:rsidRPr="00314765">
        <w:rPr>
          <w:rFonts w:ascii="Times New Roman" w:hAnsi="Times New Roman"/>
          <w:sz w:val="26"/>
          <w:szCs w:val="26"/>
          <w:lang w:val="pt-BR"/>
        </w:rPr>
        <w:t>- Phạm vi công việc: Được mô tả tại Mẫu số 01A (webform trên Hệ thống).</w:t>
      </w:r>
    </w:p>
    <w:p w:rsidR="000A0E9E" w:rsidRPr="00314765" w:rsidRDefault="000A0E9E" w:rsidP="000A0E9E">
      <w:pPr>
        <w:widowControl w:val="0"/>
        <w:spacing w:before="120" w:after="120"/>
        <w:ind w:firstLine="720"/>
        <w:jc w:val="both"/>
        <w:rPr>
          <w:rFonts w:ascii="Times New Roman" w:hAnsi="Times New Roman"/>
          <w:sz w:val="26"/>
          <w:szCs w:val="26"/>
          <w:lang w:val="pt-BR"/>
        </w:rPr>
      </w:pPr>
      <w:r w:rsidRPr="00314765">
        <w:rPr>
          <w:rFonts w:ascii="Times New Roman" w:hAnsi="Times New Roman"/>
          <w:sz w:val="26"/>
          <w:szCs w:val="26"/>
          <w:lang w:val="pt-BR"/>
        </w:rPr>
        <w:t xml:space="preserve">- Loại hợp đồng: </w:t>
      </w:r>
      <w:r>
        <w:rPr>
          <w:rFonts w:ascii="Times New Roman" w:hAnsi="Times New Roman"/>
          <w:sz w:val="26"/>
          <w:szCs w:val="26"/>
          <w:lang w:val="pt-BR"/>
        </w:rPr>
        <w:t>Trọn gói.</w:t>
      </w:r>
    </w:p>
    <w:p w:rsidR="000A0E9E" w:rsidRPr="00314765" w:rsidRDefault="000A0E9E" w:rsidP="000A0E9E">
      <w:pPr>
        <w:widowControl w:val="0"/>
        <w:spacing w:after="120"/>
        <w:ind w:firstLine="720"/>
        <w:jc w:val="both"/>
        <w:rPr>
          <w:rFonts w:ascii="Times New Roman" w:hAnsi="Times New Roman"/>
          <w:sz w:val="26"/>
          <w:szCs w:val="26"/>
          <w:lang w:val="pt-BR"/>
        </w:rPr>
      </w:pPr>
      <w:r w:rsidRPr="00314765">
        <w:rPr>
          <w:rFonts w:ascii="Times New Roman" w:hAnsi="Times New Roman"/>
          <w:sz w:val="26"/>
          <w:szCs w:val="26"/>
          <w:lang w:val="pt-BR"/>
        </w:rPr>
        <w:t xml:space="preserve">- Thời gian thực hiện hợp </w:t>
      </w:r>
      <w:r w:rsidRPr="003B6602">
        <w:rPr>
          <w:rFonts w:ascii="Times New Roman" w:hAnsi="Times New Roman"/>
          <w:sz w:val="26"/>
          <w:szCs w:val="26"/>
          <w:lang w:val="pt-BR"/>
        </w:rPr>
        <w:t>đồng</w:t>
      </w:r>
      <w:r w:rsidRPr="00A83FBD">
        <w:rPr>
          <w:rFonts w:ascii="Times New Roman" w:hAnsi="Times New Roman"/>
          <w:sz w:val="26"/>
          <w:szCs w:val="26"/>
          <w:lang w:val="pt-BR"/>
        </w:rPr>
        <w:t>: Tối đa 60 ngày, kể từ ngày hợp đồng có hiệu</w:t>
      </w:r>
      <w:r w:rsidRPr="00314765">
        <w:rPr>
          <w:rFonts w:ascii="Times New Roman" w:hAnsi="Times New Roman"/>
          <w:sz w:val="26"/>
          <w:szCs w:val="26"/>
          <w:lang w:val="pt-BR"/>
        </w:rPr>
        <w:t>.</w:t>
      </w:r>
    </w:p>
    <w:p w:rsidR="004A300C" w:rsidRPr="00E10213" w:rsidRDefault="004A300C" w:rsidP="004A300C">
      <w:pPr>
        <w:widowControl w:val="0"/>
        <w:spacing w:before="120" w:after="120"/>
        <w:ind w:firstLine="720"/>
        <w:rPr>
          <w:rFonts w:ascii="Times New Roman" w:hAnsi="Times New Roman"/>
          <w:sz w:val="26"/>
          <w:szCs w:val="26"/>
          <w:lang w:val="pt-BR"/>
        </w:rPr>
      </w:pPr>
      <w:bookmarkStart w:id="4" w:name="_GoBack"/>
      <w:bookmarkEnd w:id="3"/>
      <w:bookmarkEnd w:id="4"/>
      <w:r w:rsidRPr="00E10213">
        <w:rPr>
          <w:rFonts w:ascii="Times New Roman" w:hAnsi="Times New Roman"/>
          <w:b/>
          <w:sz w:val="26"/>
          <w:szCs w:val="26"/>
          <w:lang w:val="pt-BR"/>
        </w:rPr>
        <w:t xml:space="preserve">1.2. Địa điểm và khối lượng cung cấp: </w:t>
      </w:r>
      <w:r w:rsidRPr="00E10213">
        <w:rPr>
          <w:rFonts w:ascii="Times New Roman" w:hAnsi="Times New Roman"/>
          <w:sz w:val="26"/>
          <w:szCs w:val="26"/>
          <w:lang w:val="pt-BR"/>
        </w:rPr>
        <w:t>Được mô tả tại Mẫu số 01A (webform trên Hệ thống).</w:t>
      </w:r>
    </w:p>
    <w:bookmarkEnd w:id="0"/>
    <w:bookmarkEnd w:id="1"/>
    <w:bookmarkEnd w:id="2"/>
    <w:p w:rsidR="004A300C" w:rsidRPr="00E10213" w:rsidRDefault="004A300C" w:rsidP="004A300C">
      <w:pPr>
        <w:widowControl w:val="0"/>
        <w:spacing w:before="120" w:after="120" w:line="264" w:lineRule="auto"/>
        <w:ind w:firstLine="709"/>
        <w:jc w:val="both"/>
        <w:rPr>
          <w:rFonts w:ascii="Times New Roman" w:hAnsi="Times New Roman"/>
          <w:b/>
          <w:sz w:val="26"/>
          <w:szCs w:val="26"/>
          <w:lang w:val="nl-NL"/>
        </w:rPr>
      </w:pPr>
      <w:r w:rsidRPr="00E10213">
        <w:rPr>
          <w:rFonts w:ascii="Times New Roman" w:hAnsi="Times New Roman"/>
          <w:b/>
          <w:sz w:val="26"/>
          <w:szCs w:val="26"/>
          <w:lang w:val="nl-NL"/>
        </w:rPr>
        <w:t>1.3. Yêu cầu về kỹ thuật</w:t>
      </w:r>
    </w:p>
    <w:p w:rsidR="004A300C" w:rsidRPr="00E10213" w:rsidRDefault="004A300C" w:rsidP="004A300C">
      <w:pPr>
        <w:widowControl w:val="0"/>
        <w:spacing w:before="120"/>
        <w:ind w:firstLine="709"/>
        <w:jc w:val="both"/>
        <w:rPr>
          <w:rFonts w:ascii="Times New Roman" w:hAnsi="Times New Roman"/>
          <w:b/>
          <w:bCs/>
          <w:sz w:val="26"/>
          <w:szCs w:val="26"/>
        </w:rPr>
      </w:pPr>
      <w:r w:rsidRPr="00E10213">
        <w:rPr>
          <w:rFonts w:ascii="Times New Roman" w:hAnsi="Times New Roman"/>
          <w:b/>
          <w:bCs/>
          <w:sz w:val="26"/>
          <w:szCs w:val="26"/>
        </w:rPr>
        <w:t>1.3.1. Yêu cầu chung:</w:t>
      </w:r>
    </w:p>
    <w:p w:rsidR="004A300C" w:rsidRPr="00E10213" w:rsidRDefault="004A300C" w:rsidP="004A300C">
      <w:pPr>
        <w:widowControl w:val="0"/>
        <w:spacing w:before="120"/>
        <w:ind w:right="43" w:firstLine="709"/>
        <w:jc w:val="both"/>
        <w:rPr>
          <w:rFonts w:ascii="Times New Roman" w:hAnsi="Times New Roman"/>
          <w:sz w:val="26"/>
          <w:szCs w:val="26"/>
          <w:lang w:val="it-IT"/>
        </w:rPr>
      </w:pPr>
      <w:r w:rsidRPr="00E10213">
        <w:rPr>
          <w:rFonts w:ascii="Times New Roman" w:hAnsi="Times New Roman"/>
          <w:sz w:val="26"/>
          <w:szCs w:val="26"/>
          <w:lang w:val="it-IT"/>
        </w:rPr>
        <w:t>- Các hàng hóa, thiết bị dự thầu phải mới 100%, sản xuất từ năm 2022 có nguồn gốc xuất xứ rõ ràng.</w:t>
      </w:r>
    </w:p>
    <w:p w:rsidR="004A300C" w:rsidRPr="00E10213" w:rsidRDefault="004A300C" w:rsidP="004A300C">
      <w:pPr>
        <w:widowControl w:val="0"/>
        <w:spacing w:before="120"/>
        <w:ind w:right="43" w:firstLine="709"/>
        <w:jc w:val="both"/>
        <w:rPr>
          <w:rFonts w:ascii="Times New Roman" w:hAnsi="Times New Roman"/>
          <w:sz w:val="26"/>
          <w:szCs w:val="26"/>
          <w:lang w:val="it-IT"/>
        </w:rPr>
      </w:pPr>
      <w:r w:rsidRPr="00E10213">
        <w:rPr>
          <w:rFonts w:ascii="Times New Roman" w:hAnsi="Times New Roman"/>
          <w:sz w:val="26"/>
          <w:szCs w:val="26"/>
          <w:lang w:val="it-IT"/>
        </w:rPr>
        <w:t xml:space="preserve">- Nhà thầu tham gia dự thầu phải chào đúng và đủ chủng loại, khối lượng hàng hoá theo quy định tại E-HSMT này. </w:t>
      </w:r>
    </w:p>
    <w:p w:rsidR="004A300C" w:rsidRPr="00E10213" w:rsidRDefault="004A300C" w:rsidP="004A300C">
      <w:pPr>
        <w:widowControl w:val="0"/>
        <w:spacing w:before="120"/>
        <w:ind w:right="43" w:firstLine="709"/>
        <w:jc w:val="both"/>
        <w:rPr>
          <w:rFonts w:ascii="Times New Roman" w:hAnsi="Times New Roman"/>
          <w:sz w:val="26"/>
          <w:szCs w:val="26"/>
          <w:lang w:val="it-IT"/>
        </w:rPr>
      </w:pPr>
      <w:r w:rsidRPr="00E10213">
        <w:rPr>
          <w:rFonts w:ascii="Times New Roman" w:hAnsi="Times New Roman"/>
          <w:sz w:val="26"/>
          <w:szCs w:val="26"/>
          <w:lang w:val="it-IT"/>
        </w:rPr>
        <w:t>- Nhà thầu cam kết sẽ cung cấp chứng nhận chất lượng (CQ), chứng nhận nguồn gốc xuất xứ (CO) khi giao hàng.</w:t>
      </w:r>
    </w:p>
    <w:p w:rsidR="004A300C" w:rsidRPr="00E10213" w:rsidRDefault="004A300C" w:rsidP="004A300C">
      <w:pPr>
        <w:widowControl w:val="0"/>
        <w:spacing w:before="120"/>
        <w:ind w:right="43" w:firstLine="709"/>
        <w:jc w:val="both"/>
        <w:rPr>
          <w:rFonts w:ascii="Times New Roman" w:hAnsi="Times New Roman"/>
          <w:sz w:val="26"/>
          <w:szCs w:val="26"/>
          <w:lang w:val="it-IT"/>
        </w:rPr>
      </w:pPr>
      <w:r w:rsidRPr="00E10213">
        <w:rPr>
          <w:rFonts w:ascii="Times New Roman" w:hAnsi="Times New Roman"/>
          <w:sz w:val="26"/>
          <w:szCs w:val="26"/>
          <w:lang w:val="it-IT"/>
        </w:rPr>
        <w:t>- Giao hàng tại nơi sử dụng; thời gian bảo hành tối thiểu 12 tháng kể từ ngày ký biên bản nghiệm thu hoàn thành.</w:t>
      </w:r>
    </w:p>
    <w:p w:rsidR="004A300C" w:rsidRPr="00E10213" w:rsidRDefault="004A300C" w:rsidP="004A300C">
      <w:pPr>
        <w:widowControl w:val="0"/>
        <w:spacing w:before="120"/>
        <w:ind w:firstLine="709"/>
        <w:jc w:val="both"/>
        <w:rPr>
          <w:rFonts w:ascii="Times New Roman" w:hAnsi="Times New Roman"/>
          <w:sz w:val="26"/>
          <w:szCs w:val="26"/>
        </w:rPr>
      </w:pPr>
      <w:r w:rsidRPr="00E10213">
        <w:rPr>
          <w:rFonts w:ascii="Times New Roman" w:hAnsi="Times New Roman"/>
          <w:sz w:val="26"/>
          <w:szCs w:val="26"/>
        </w:rPr>
        <w:t>- Nhà thầu phải lắp đặt hoàn chỉnh, chạy thử, hướng dẫn sử dụng thành thạo tại nơi đặt máy.</w:t>
      </w:r>
    </w:p>
    <w:p w:rsidR="004A300C" w:rsidRPr="00E10213" w:rsidRDefault="004A300C" w:rsidP="004A300C">
      <w:pPr>
        <w:widowControl w:val="0"/>
        <w:spacing w:before="120"/>
        <w:ind w:firstLine="709"/>
        <w:jc w:val="both"/>
        <w:rPr>
          <w:rFonts w:ascii="Times New Roman" w:hAnsi="Times New Roman"/>
          <w:sz w:val="26"/>
          <w:szCs w:val="26"/>
        </w:rPr>
      </w:pPr>
      <w:r w:rsidRPr="00E10213">
        <w:rPr>
          <w:rFonts w:ascii="Times New Roman" w:hAnsi="Times New Roman"/>
          <w:sz w:val="26"/>
          <w:szCs w:val="26"/>
        </w:rPr>
        <w:t xml:space="preserve">- Tài liệu chứng minh về tính hợp lệ của hàng hoá: </w:t>
      </w:r>
    </w:p>
    <w:p w:rsidR="004A300C" w:rsidRPr="00E10213" w:rsidRDefault="004A300C" w:rsidP="004A300C">
      <w:pPr>
        <w:widowControl w:val="0"/>
        <w:spacing w:before="120"/>
        <w:ind w:firstLine="709"/>
        <w:jc w:val="both"/>
        <w:rPr>
          <w:rFonts w:ascii="Times New Roman" w:hAnsi="Times New Roman"/>
          <w:sz w:val="26"/>
          <w:szCs w:val="26"/>
        </w:rPr>
      </w:pPr>
      <w:r w:rsidRPr="00E10213">
        <w:rPr>
          <w:rFonts w:ascii="Times New Roman" w:hAnsi="Times New Roman"/>
          <w:sz w:val="26"/>
          <w:szCs w:val="26"/>
        </w:rPr>
        <w:t xml:space="preserve">+ Bảng liệt kê chi tiết danh mục hàng hóa phù hợp với yêu cầu về phạm vi cung cấp </w:t>
      </w:r>
      <w:r w:rsidRPr="00E10213">
        <w:rPr>
          <w:rFonts w:ascii="Times New Roman" w:hAnsi="Times New Roman"/>
          <w:sz w:val="26"/>
          <w:szCs w:val="26"/>
        </w:rPr>
        <w:lastRenderedPageBreak/>
        <w:t xml:space="preserve">nêu với đầy đủ thông số kỹ thuật, xuất xứ, thương hiệu, mã hiệu, nhãn mác, nhà sản xuất, thời gian bảo hành hàng hóa phù hợp với các yêu cầu kỹ thuật; </w:t>
      </w:r>
    </w:p>
    <w:p w:rsidR="004A300C" w:rsidRPr="00E10213" w:rsidRDefault="004A300C" w:rsidP="004A300C">
      <w:pPr>
        <w:widowControl w:val="0"/>
        <w:spacing w:before="120"/>
        <w:ind w:firstLine="709"/>
        <w:jc w:val="both"/>
        <w:rPr>
          <w:rFonts w:ascii="Times New Roman" w:hAnsi="Times New Roman"/>
          <w:sz w:val="26"/>
          <w:szCs w:val="26"/>
        </w:rPr>
      </w:pPr>
      <w:r w:rsidRPr="00E10213">
        <w:rPr>
          <w:rFonts w:ascii="Times New Roman" w:hAnsi="Times New Roman"/>
          <w:sz w:val="26"/>
          <w:szCs w:val="26"/>
        </w:rPr>
        <w:t xml:space="preserve">+ Hàng hóa (thiết bị âm thanh) do Nhà thầu chào phải có văn bản xác nhận thông số kỹ thuật của </w:t>
      </w:r>
      <w:bookmarkStart w:id="5" w:name="OLE_LINK28"/>
      <w:bookmarkStart w:id="6" w:name="OLE_LINK27"/>
      <w:r w:rsidRPr="00E10213">
        <w:rPr>
          <w:rFonts w:ascii="Times New Roman" w:hAnsi="Times New Roman"/>
          <w:sz w:val="26"/>
          <w:szCs w:val="26"/>
        </w:rPr>
        <w:t>nhà sản xuất</w:t>
      </w:r>
      <w:bookmarkEnd w:id="5"/>
      <w:bookmarkEnd w:id="6"/>
      <w:r w:rsidRPr="00E10213">
        <w:rPr>
          <w:rFonts w:ascii="Times New Roman" w:hAnsi="Times New Roman"/>
          <w:sz w:val="26"/>
          <w:szCs w:val="26"/>
        </w:rPr>
        <w:t xml:space="preserve"> để chứng minh thông số kỹ thuật của hàng hóa do Nhà thầu chào đáp ứng yêu cầu của E-HSMT.</w:t>
      </w:r>
    </w:p>
    <w:p w:rsidR="004A300C" w:rsidRPr="00E10213" w:rsidRDefault="004A300C" w:rsidP="004A300C">
      <w:pPr>
        <w:widowControl w:val="0"/>
        <w:spacing w:before="120"/>
        <w:ind w:firstLine="709"/>
        <w:jc w:val="both"/>
        <w:rPr>
          <w:rFonts w:ascii="Times New Roman" w:hAnsi="Times New Roman"/>
          <w:b/>
          <w:bCs/>
          <w:sz w:val="26"/>
          <w:szCs w:val="26"/>
        </w:rPr>
      </w:pPr>
      <w:r w:rsidRPr="00E10213">
        <w:rPr>
          <w:rFonts w:ascii="Times New Roman" w:hAnsi="Times New Roman"/>
          <w:b/>
          <w:bCs/>
          <w:sz w:val="26"/>
          <w:szCs w:val="26"/>
        </w:rPr>
        <w:t>1.3.2. Yêu cầu về kỹ thuật cụ thể</w:t>
      </w:r>
    </w:p>
    <w:p w:rsidR="004A300C" w:rsidRPr="00E10213" w:rsidRDefault="004A300C" w:rsidP="004A300C">
      <w:pPr>
        <w:widowControl w:val="0"/>
        <w:spacing w:before="120" w:after="120"/>
        <w:ind w:firstLine="709"/>
        <w:jc w:val="both"/>
        <w:rPr>
          <w:rFonts w:ascii="Times New Roman" w:hAnsi="Times New Roman"/>
          <w:sz w:val="26"/>
          <w:szCs w:val="26"/>
          <w:lang w:val="it-IT"/>
        </w:rPr>
      </w:pPr>
      <w:r w:rsidRPr="00E10213">
        <w:rPr>
          <w:rFonts w:ascii="Times New Roman" w:hAnsi="Times New Roman"/>
          <w:sz w:val="26"/>
          <w:szCs w:val="26"/>
          <w:lang w:val="it-IT"/>
        </w:rPr>
        <w:t>Bất kỳ nhãn hiệu, mã hiệu (nếu có) trong bảng yêu cầu kỹ thuật dưới đây để minh họa các tiêu chuẩn chất lượng, tính năng kỹ thuật yêu cầu, nhà thầu có thể lựa chọn dự thầu hàng hóa có nguồn gốc, xuất xứ, nhà sản xuất, nhãn hiệu, mã hiệu phù hợp với điều kiện cung cấp nhưng phải đảm bảo yêu cầu có tiêu chuẩn kỹ thuật, đặc tính kỹ thuật, tính năng sử dụng "tương đương" hoặc "ưu việt hơn" so với các yêu cầu tối thiểu.</w:t>
      </w:r>
    </w:p>
    <w:p w:rsidR="004A300C" w:rsidRPr="00E10213" w:rsidRDefault="004A300C" w:rsidP="004A300C">
      <w:pPr>
        <w:spacing w:before="120" w:after="120" w:line="264" w:lineRule="auto"/>
        <w:ind w:firstLine="709"/>
        <w:jc w:val="both"/>
        <w:rPr>
          <w:rFonts w:ascii="Times New Roman" w:hAnsi="Times New Roman"/>
          <w:spacing w:val="-2"/>
          <w:sz w:val="26"/>
          <w:szCs w:val="26"/>
          <w:lang w:val="nl-NL"/>
        </w:rPr>
      </w:pPr>
      <w:r w:rsidRPr="00E10213">
        <w:rPr>
          <w:rFonts w:ascii="Times New Roman" w:hAnsi="Times New Roman"/>
          <w:spacing w:val="-2"/>
          <w:sz w:val="26"/>
          <w:szCs w:val="26"/>
          <w:lang w:val="nl-NL"/>
        </w:rPr>
        <w:t>a) Cấp Cục: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017"/>
        <w:gridCol w:w="5765"/>
      </w:tblGrid>
      <w:tr w:rsidR="004A300C" w:rsidRPr="00E10213" w:rsidTr="00BB5D01">
        <w:trPr>
          <w:trHeight w:val="315"/>
          <w:tblHeader/>
        </w:trPr>
        <w:tc>
          <w:tcPr>
            <w:tcW w:w="294" w:type="pct"/>
            <w:shd w:val="clear" w:color="auto" w:fill="auto"/>
            <w:vAlign w:val="center"/>
            <w:hideMark/>
          </w:tcPr>
          <w:p w:rsidR="004A300C" w:rsidRPr="00E10213" w:rsidRDefault="004A300C" w:rsidP="006D6190">
            <w:pPr>
              <w:jc w:val="center"/>
              <w:rPr>
                <w:rFonts w:ascii="Times New Roman" w:hAnsi="Times New Roman"/>
                <w:b/>
                <w:bCs/>
                <w:sz w:val="26"/>
                <w:szCs w:val="26"/>
              </w:rPr>
            </w:pPr>
            <w:r w:rsidRPr="00E10213">
              <w:rPr>
                <w:rFonts w:ascii="Times New Roman" w:hAnsi="Times New Roman"/>
                <w:b/>
                <w:bCs/>
                <w:sz w:val="26"/>
                <w:szCs w:val="26"/>
              </w:rPr>
              <w:t>TT</w:t>
            </w:r>
          </w:p>
        </w:tc>
        <w:tc>
          <w:tcPr>
            <w:tcW w:w="1618" w:type="pct"/>
            <w:shd w:val="clear" w:color="auto" w:fill="auto"/>
            <w:vAlign w:val="center"/>
            <w:hideMark/>
          </w:tcPr>
          <w:p w:rsidR="004A300C" w:rsidRPr="00E10213" w:rsidRDefault="004A300C" w:rsidP="006D6190">
            <w:pPr>
              <w:jc w:val="center"/>
              <w:rPr>
                <w:rFonts w:ascii="Times New Roman" w:hAnsi="Times New Roman"/>
                <w:b/>
                <w:bCs/>
                <w:sz w:val="26"/>
                <w:szCs w:val="26"/>
              </w:rPr>
            </w:pPr>
            <w:r w:rsidRPr="00E10213">
              <w:rPr>
                <w:rFonts w:ascii="Times New Roman" w:hAnsi="Times New Roman"/>
                <w:b/>
                <w:bCs/>
                <w:sz w:val="26"/>
                <w:szCs w:val="26"/>
              </w:rPr>
              <w:t>Nội dung yêu cầu</w:t>
            </w:r>
          </w:p>
        </w:tc>
        <w:tc>
          <w:tcPr>
            <w:tcW w:w="3088" w:type="pct"/>
            <w:shd w:val="clear" w:color="auto" w:fill="auto"/>
            <w:vAlign w:val="center"/>
            <w:hideMark/>
          </w:tcPr>
          <w:p w:rsidR="004A300C" w:rsidRPr="00E10213" w:rsidRDefault="004A300C" w:rsidP="006D6190">
            <w:pPr>
              <w:jc w:val="center"/>
              <w:rPr>
                <w:rFonts w:ascii="Times New Roman" w:hAnsi="Times New Roman"/>
                <w:b/>
                <w:bCs/>
                <w:sz w:val="26"/>
                <w:szCs w:val="26"/>
              </w:rPr>
            </w:pPr>
            <w:r w:rsidRPr="00E10213">
              <w:rPr>
                <w:rFonts w:ascii="Times New Roman" w:hAnsi="Times New Roman"/>
                <w:b/>
                <w:bCs/>
                <w:sz w:val="26"/>
                <w:szCs w:val="26"/>
              </w:rPr>
              <w:t>Yêu cầu kỹ thuật (Cục)</w:t>
            </w:r>
          </w:p>
        </w:tc>
      </w:tr>
      <w:tr w:rsidR="004A300C" w:rsidRPr="00E10213" w:rsidTr="00BB5D01">
        <w:trPr>
          <w:trHeight w:val="1335"/>
        </w:trPr>
        <w:tc>
          <w:tcPr>
            <w:tcW w:w="294" w:type="pct"/>
            <w:vMerge w:val="restart"/>
            <w:shd w:val="clear" w:color="auto" w:fill="auto"/>
            <w:noWrap/>
            <w:vAlign w:val="center"/>
            <w:hideMark/>
          </w:tcPr>
          <w:p w:rsidR="004A300C" w:rsidRPr="00E10213" w:rsidRDefault="004A300C" w:rsidP="006D6190">
            <w:pPr>
              <w:jc w:val="center"/>
              <w:rPr>
                <w:rFonts w:ascii="Times New Roman" w:hAnsi="Times New Roman"/>
                <w:b/>
                <w:bCs/>
                <w:color w:val="000000"/>
                <w:sz w:val="26"/>
                <w:szCs w:val="26"/>
              </w:rPr>
            </w:pPr>
            <w:r w:rsidRPr="00E10213">
              <w:rPr>
                <w:rFonts w:ascii="Times New Roman" w:hAnsi="Times New Roman"/>
                <w:b/>
                <w:bCs/>
                <w:color w:val="000000"/>
                <w:sz w:val="26"/>
                <w:szCs w:val="26"/>
              </w:rPr>
              <w:t>1</w:t>
            </w:r>
          </w:p>
        </w:tc>
        <w:tc>
          <w:tcPr>
            <w:tcW w:w="1618" w:type="pct"/>
            <w:vMerge w:val="restart"/>
            <w:shd w:val="clear" w:color="auto" w:fill="auto"/>
            <w:vAlign w:val="center"/>
            <w:hideMark/>
          </w:tcPr>
          <w:p w:rsidR="004A300C" w:rsidRPr="00E10213" w:rsidRDefault="004A300C" w:rsidP="006D6190">
            <w:pPr>
              <w:jc w:val="center"/>
              <w:rPr>
                <w:rFonts w:ascii="Times New Roman" w:hAnsi="Times New Roman"/>
                <w:b/>
                <w:bCs/>
                <w:color w:val="000000"/>
                <w:sz w:val="26"/>
                <w:szCs w:val="26"/>
              </w:rPr>
            </w:pPr>
            <w:r w:rsidRPr="00E10213">
              <w:rPr>
                <w:rFonts w:ascii="Times New Roman" w:hAnsi="Times New Roman"/>
                <w:b/>
                <w:bCs/>
                <w:color w:val="000000"/>
                <w:sz w:val="26"/>
                <w:szCs w:val="26"/>
              </w:rPr>
              <w:t>Bộ điều khiển trung tâm hội thảo  TS-V90MU (TOA) hoặc tương đương</w:t>
            </w:r>
          </w:p>
        </w:tc>
        <w:tc>
          <w:tcPr>
            <w:tcW w:w="3088" w:type="pct"/>
            <w:shd w:val="clear" w:color="auto" w:fill="auto"/>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Bộ xử lý trung tâm thuộc hệ thống hội thảo, sản xuất năm 2022 với thiết kế nhỏ gọn và đầy đủ chức năng của một hệ thống hội thảo ưu việt. Cho phép kết nối tối đa 35 thiết bị đại biểu và chủ tịch, phù hợp với phòng họp vừa và nhỏ, tiết kiệm chi phí đầu tư và lắp đặt</w:t>
            </w:r>
          </w:p>
        </w:tc>
      </w:tr>
      <w:tr w:rsidR="004A300C" w:rsidRPr="00E10213" w:rsidTr="00BB5D01">
        <w:trPr>
          <w:trHeight w:val="34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auto" w:fill="auto"/>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Nguồn điện: 220 - 240 V AC, 50/60 Hz</w:t>
            </w:r>
          </w:p>
        </w:tc>
      </w:tr>
      <w:tr w:rsidR="004A300C" w:rsidRPr="00E10213" w:rsidTr="00BB5D01">
        <w:trPr>
          <w:trHeight w:val="450"/>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auto" w:fill="auto"/>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Công suất tiêu thụ: 20 W</w:t>
            </w:r>
          </w:p>
        </w:tc>
      </w:tr>
      <w:tr w:rsidR="004A300C" w:rsidRPr="00E10213" w:rsidTr="00BB5D01">
        <w:trPr>
          <w:trHeight w:val="40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auto" w:fill="auto"/>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Nguồn điện, dòng ra: 36 V DC, 540 mA</w:t>
            </w:r>
          </w:p>
        </w:tc>
      </w:tr>
      <w:tr w:rsidR="004A300C" w:rsidRPr="00E10213" w:rsidTr="00BB5D01">
        <w:trPr>
          <w:trHeight w:val="690"/>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auto" w:fill="auto"/>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b/>
                <w:bCs/>
                <w:color w:val="000000"/>
                <w:sz w:val="26"/>
                <w:szCs w:val="26"/>
              </w:rPr>
              <w:t xml:space="preserve">Điều khiển: </w:t>
            </w:r>
            <w:r w:rsidRPr="00E10213">
              <w:rPr>
                <w:rFonts w:ascii="Times New Roman" w:hAnsi="Times New Roman"/>
                <w:color w:val="000000"/>
                <w:sz w:val="26"/>
                <w:szCs w:val="26"/>
              </w:rPr>
              <w:t>chuông ưu tiên, nút ưu tiên của TS-V91CU có thể kích hoạt chuông đơn báo hiệu</w:t>
            </w:r>
          </w:p>
        </w:tc>
      </w:tr>
      <w:tr w:rsidR="004A300C" w:rsidRPr="00E10213" w:rsidTr="00BB5D01">
        <w:trPr>
          <w:trHeight w:val="70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auto" w:fill="auto"/>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Giới hạn số đại biểu đồng thời: số lượng TS-V92DU có thể sử dụng đồng thời từ 0-3</w:t>
            </w:r>
          </w:p>
        </w:tc>
      </w:tr>
      <w:tr w:rsidR="004A300C" w:rsidRPr="00E10213" w:rsidTr="00BB5D01">
        <w:trPr>
          <w:trHeight w:val="750"/>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auto" w:fill="auto"/>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Chức năng tự tắt Mic: tắt Mic sau 30 giây khi không sử dụng (bằng phím chọn)</w:t>
            </w:r>
          </w:p>
        </w:tc>
      </w:tr>
      <w:tr w:rsidR="004A300C" w:rsidRPr="00E10213" w:rsidTr="00BB5D01">
        <w:trPr>
          <w:trHeight w:val="390"/>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Bảo hành: tối thiểu 12 tháng</w:t>
            </w:r>
          </w:p>
        </w:tc>
      </w:tr>
      <w:tr w:rsidR="004A300C" w:rsidRPr="00E10213" w:rsidTr="00BB5D01">
        <w:trPr>
          <w:trHeight w:val="46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Có chứng nhận chất lượng hàng hóa của nhà sản xuất</w:t>
            </w:r>
          </w:p>
        </w:tc>
      </w:tr>
      <w:tr w:rsidR="004A300C" w:rsidRPr="00E10213" w:rsidTr="00BB5D01">
        <w:trPr>
          <w:trHeight w:val="315"/>
        </w:trPr>
        <w:tc>
          <w:tcPr>
            <w:tcW w:w="294" w:type="pct"/>
            <w:vMerge w:val="restart"/>
            <w:shd w:val="clear" w:color="auto" w:fill="auto"/>
            <w:noWrap/>
            <w:vAlign w:val="center"/>
            <w:hideMark/>
          </w:tcPr>
          <w:p w:rsidR="004A300C" w:rsidRPr="00E10213" w:rsidRDefault="004A300C" w:rsidP="006D6190">
            <w:pPr>
              <w:jc w:val="center"/>
              <w:rPr>
                <w:rFonts w:ascii="Times New Roman" w:hAnsi="Times New Roman"/>
                <w:b/>
                <w:bCs/>
                <w:color w:val="000000"/>
                <w:sz w:val="26"/>
                <w:szCs w:val="26"/>
              </w:rPr>
            </w:pPr>
            <w:r w:rsidRPr="00E10213">
              <w:rPr>
                <w:rFonts w:ascii="Times New Roman" w:hAnsi="Times New Roman"/>
                <w:b/>
                <w:bCs/>
                <w:color w:val="000000"/>
                <w:sz w:val="26"/>
                <w:szCs w:val="26"/>
              </w:rPr>
              <w:t>2</w:t>
            </w:r>
          </w:p>
        </w:tc>
        <w:tc>
          <w:tcPr>
            <w:tcW w:w="1618" w:type="pct"/>
            <w:vMerge w:val="restart"/>
            <w:shd w:val="clear" w:color="auto" w:fill="auto"/>
            <w:vAlign w:val="center"/>
            <w:hideMark/>
          </w:tcPr>
          <w:p w:rsidR="004A300C" w:rsidRPr="00E10213" w:rsidRDefault="004A300C" w:rsidP="006D6190">
            <w:pPr>
              <w:jc w:val="center"/>
              <w:rPr>
                <w:rFonts w:ascii="Times New Roman" w:hAnsi="Times New Roman"/>
                <w:b/>
                <w:bCs/>
                <w:color w:val="000000"/>
                <w:sz w:val="26"/>
                <w:szCs w:val="26"/>
              </w:rPr>
            </w:pPr>
            <w:r w:rsidRPr="00E10213">
              <w:rPr>
                <w:rFonts w:ascii="Times New Roman" w:hAnsi="Times New Roman"/>
                <w:b/>
                <w:bCs/>
                <w:color w:val="000000"/>
                <w:sz w:val="26"/>
                <w:szCs w:val="26"/>
              </w:rPr>
              <w:t>Bộ chủ tịch hội thảo TS-V91CU (TOA) hoặc tương đương</w:t>
            </w: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Máy chủ tịch TOA TS-V91CU</w:t>
            </w:r>
          </w:p>
        </w:tc>
      </w:tr>
      <w:tr w:rsidR="004A300C" w:rsidRPr="00E10213" w:rsidTr="00BB5D01">
        <w:trPr>
          <w:trHeight w:val="750"/>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Nguồn điện: 36 V DC, 30 mA hoặc nhỏ hơn (cung cấp từ bộ xử lý trung tâm TS-V90MU)</w:t>
            </w:r>
          </w:p>
        </w:tc>
      </w:tr>
      <w:tr w:rsidR="004A300C" w:rsidRPr="00E10213" w:rsidTr="00BB5D01">
        <w:trPr>
          <w:trHeight w:val="1260"/>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rPr>
                <w:rFonts w:ascii="Times New Roman" w:hAnsi="Times New Roman"/>
                <w:b/>
                <w:bCs/>
                <w:color w:val="000000"/>
                <w:sz w:val="26"/>
                <w:szCs w:val="26"/>
              </w:rPr>
            </w:pPr>
            <w:r w:rsidRPr="00E10213">
              <w:rPr>
                <w:rFonts w:ascii="Times New Roman" w:hAnsi="Times New Roman"/>
                <w:b/>
                <w:bCs/>
                <w:color w:val="000000"/>
                <w:sz w:val="26"/>
                <w:szCs w:val="26"/>
              </w:rPr>
              <w:t>Điều khiển:</w:t>
            </w:r>
            <w:r w:rsidRPr="00E10213">
              <w:rPr>
                <w:rFonts w:ascii="Times New Roman" w:hAnsi="Times New Roman"/>
                <w:b/>
                <w:bCs/>
                <w:color w:val="000000"/>
                <w:sz w:val="26"/>
                <w:szCs w:val="26"/>
              </w:rPr>
              <w:br/>
              <w:t xml:space="preserve">- </w:t>
            </w:r>
            <w:r w:rsidRPr="00E10213">
              <w:rPr>
                <w:rFonts w:ascii="Times New Roman" w:hAnsi="Times New Roman"/>
                <w:color w:val="000000"/>
                <w:sz w:val="26"/>
                <w:szCs w:val="26"/>
              </w:rPr>
              <w:t>Nút phát biểu: điều khiển Micro, bật-tắt loa bằng nút phát biểu</w:t>
            </w:r>
            <w:r w:rsidRPr="00E10213">
              <w:rPr>
                <w:rFonts w:ascii="Times New Roman" w:hAnsi="Times New Roman"/>
                <w:color w:val="000000"/>
                <w:sz w:val="26"/>
                <w:szCs w:val="26"/>
              </w:rPr>
              <w:br/>
              <w:t>- Ưu tiên: Micro, loa bật-tắt, micro khác bị tắt và kích hoạt chuông bằng nút bấm ưu tiên</w:t>
            </w:r>
          </w:p>
        </w:tc>
      </w:tr>
      <w:tr w:rsidR="004A300C" w:rsidRPr="00E10213" w:rsidTr="00BB5D01">
        <w:trPr>
          <w:trHeight w:val="40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Bảo hành: tối thiểu 12 tháng</w:t>
            </w:r>
          </w:p>
        </w:tc>
      </w:tr>
      <w:tr w:rsidR="004A300C" w:rsidRPr="00E10213" w:rsidTr="00BB5D01">
        <w:trPr>
          <w:trHeight w:val="40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Có chứng nhận chất lượng hàng hóa của nhà sản xuất</w:t>
            </w:r>
          </w:p>
        </w:tc>
      </w:tr>
      <w:tr w:rsidR="004A300C" w:rsidRPr="00E10213" w:rsidTr="00BB5D01">
        <w:trPr>
          <w:trHeight w:val="315"/>
        </w:trPr>
        <w:tc>
          <w:tcPr>
            <w:tcW w:w="294" w:type="pct"/>
            <w:vMerge w:val="restart"/>
            <w:shd w:val="clear" w:color="auto" w:fill="auto"/>
            <w:noWrap/>
            <w:vAlign w:val="center"/>
            <w:hideMark/>
          </w:tcPr>
          <w:p w:rsidR="004A300C" w:rsidRPr="00E10213" w:rsidRDefault="004A300C" w:rsidP="006D6190">
            <w:pPr>
              <w:jc w:val="center"/>
              <w:rPr>
                <w:rFonts w:ascii="Times New Roman" w:hAnsi="Times New Roman"/>
                <w:b/>
                <w:bCs/>
                <w:color w:val="000000"/>
                <w:sz w:val="26"/>
                <w:szCs w:val="26"/>
              </w:rPr>
            </w:pPr>
            <w:r w:rsidRPr="00E10213">
              <w:rPr>
                <w:rFonts w:ascii="Times New Roman" w:hAnsi="Times New Roman"/>
                <w:b/>
                <w:bCs/>
                <w:color w:val="000000"/>
                <w:sz w:val="26"/>
                <w:szCs w:val="26"/>
              </w:rPr>
              <w:lastRenderedPageBreak/>
              <w:t>3</w:t>
            </w:r>
          </w:p>
        </w:tc>
        <w:tc>
          <w:tcPr>
            <w:tcW w:w="1618" w:type="pct"/>
            <w:vMerge w:val="restart"/>
            <w:shd w:val="clear" w:color="auto" w:fill="auto"/>
            <w:vAlign w:val="center"/>
            <w:hideMark/>
          </w:tcPr>
          <w:p w:rsidR="004A300C" w:rsidRPr="00E10213" w:rsidRDefault="004A300C" w:rsidP="006D6190">
            <w:pPr>
              <w:jc w:val="center"/>
              <w:rPr>
                <w:rFonts w:ascii="Times New Roman" w:hAnsi="Times New Roman"/>
                <w:b/>
                <w:bCs/>
                <w:color w:val="000000"/>
                <w:sz w:val="26"/>
                <w:szCs w:val="26"/>
              </w:rPr>
            </w:pPr>
            <w:r w:rsidRPr="00E10213">
              <w:rPr>
                <w:rFonts w:ascii="Times New Roman" w:hAnsi="Times New Roman"/>
                <w:b/>
                <w:bCs/>
                <w:color w:val="000000"/>
                <w:sz w:val="26"/>
                <w:szCs w:val="26"/>
              </w:rPr>
              <w:t>Bộ đại biểu hội thảo TS-V92DU (TOA) hoặc tương đương</w:t>
            </w: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Bộ đại biểu TOA TS-V92DU</w:t>
            </w:r>
          </w:p>
        </w:tc>
      </w:tr>
      <w:tr w:rsidR="004A300C" w:rsidRPr="00E10213" w:rsidTr="00BB5D01">
        <w:trPr>
          <w:trHeight w:val="73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Nguồn điện: 36 V DC, 30 mA hoặc nhỏ hơn (cung cấp từ bộ xử lý trung tâm TS-V90MU)</w:t>
            </w:r>
          </w:p>
        </w:tc>
      </w:tr>
      <w:tr w:rsidR="004A300C" w:rsidRPr="00E10213" w:rsidTr="00BB5D01">
        <w:trPr>
          <w:trHeight w:val="130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rPr>
                <w:rFonts w:ascii="Times New Roman" w:hAnsi="Times New Roman"/>
                <w:color w:val="000000"/>
                <w:sz w:val="26"/>
                <w:szCs w:val="26"/>
              </w:rPr>
            </w:pPr>
            <w:r w:rsidRPr="00E10213">
              <w:rPr>
                <w:rFonts w:ascii="Times New Roman" w:hAnsi="Times New Roman"/>
                <w:b/>
                <w:bCs/>
                <w:color w:val="000000"/>
                <w:sz w:val="26"/>
                <w:szCs w:val="26"/>
              </w:rPr>
              <w:t>Điều khiển</w:t>
            </w:r>
            <w:r w:rsidRPr="00E10213">
              <w:rPr>
                <w:rFonts w:ascii="Times New Roman" w:hAnsi="Times New Roman"/>
                <w:color w:val="000000"/>
                <w:sz w:val="26"/>
                <w:szCs w:val="26"/>
              </w:rPr>
              <w:t xml:space="preserve">: </w:t>
            </w:r>
            <w:r w:rsidRPr="00E10213">
              <w:rPr>
                <w:rFonts w:ascii="Times New Roman" w:hAnsi="Times New Roman"/>
                <w:color w:val="000000"/>
                <w:sz w:val="26"/>
                <w:szCs w:val="26"/>
              </w:rPr>
              <w:br/>
              <w:t>- Nút phát biểu: điều khiển Micro, bật-tắt loa bằng nút phát biểu</w:t>
            </w:r>
            <w:r w:rsidRPr="00E10213">
              <w:rPr>
                <w:rFonts w:ascii="Times New Roman" w:hAnsi="Times New Roman"/>
                <w:color w:val="000000"/>
                <w:sz w:val="26"/>
                <w:szCs w:val="26"/>
              </w:rPr>
              <w:br/>
              <w:t>- Ưu tiên âm lượng: Micro, loa bật-tắt, micro khác bị tắt và kích hoạt chuông bằng nút bấm ưu tiên tích hợp.</w:t>
            </w:r>
          </w:p>
        </w:tc>
      </w:tr>
      <w:tr w:rsidR="004A300C" w:rsidRPr="00E10213" w:rsidTr="00BB5D01">
        <w:trPr>
          <w:trHeight w:val="37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Bảo hành: tối thiểu 12 tháng.</w:t>
            </w:r>
          </w:p>
        </w:tc>
      </w:tr>
      <w:tr w:rsidR="004A300C" w:rsidRPr="00E10213" w:rsidTr="00BB5D01">
        <w:trPr>
          <w:trHeight w:val="43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Có chứng nhận chất lượng hàng hóa của nhà sản xuất</w:t>
            </w:r>
          </w:p>
        </w:tc>
      </w:tr>
      <w:tr w:rsidR="004A300C" w:rsidRPr="00E10213" w:rsidTr="00BB5D01">
        <w:trPr>
          <w:trHeight w:val="375"/>
        </w:trPr>
        <w:tc>
          <w:tcPr>
            <w:tcW w:w="294" w:type="pct"/>
            <w:vMerge w:val="restart"/>
            <w:shd w:val="clear" w:color="auto" w:fill="auto"/>
            <w:noWrap/>
            <w:vAlign w:val="center"/>
            <w:hideMark/>
          </w:tcPr>
          <w:p w:rsidR="004A300C" w:rsidRPr="00E10213" w:rsidRDefault="004A300C" w:rsidP="006D6190">
            <w:pPr>
              <w:jc w:val="center"/>
              <w:rPr>
                <w:rFonts w:ascii="Times New Roman" w:hAnsi="Times New Roman"/>
                <w:b/>
                <w:bCs/>
                <w:color w:val="000000"/>
                <w:sz w:val="26"/>
                <w:szCs w:val="26"/>
              </w:rPr>
            </w:pPr>
            <w:r w:rsidRPr="00E10213">
              <w:rPr>
                <w:rFonts w:ascii="Times New Roman" w:hAnsi="Times New Roman"/>
                <w:b/>
                <w:bCs/>
                <w:color w:val="000000"/>
                <w:sz w:val="26"/>
                <w:szCs w:val="26"/>
              </w:rPr>
              <w:t>4</w:t>
            </w:r>
          </w:p>
        </w:tc>
        <w:tc>
          <w:tcPr>
            <w:tcW w:w="1618" w:type="pct"/>
            <w:vMerge w:val="restart"/>
            <w:shd w:val="clear" w:color="auto" w:fill="auto"/>
            <w:vAlign w:val="center"/>
            <w:hideMark/>
          </w:tcPr>
          <w:p w:rsidR="004A300C" w:rsidRPr="00E10213" w:rsidRDefault="004A300C" w:rsidP="006D6190">
            <w:pPr>
              <w:jc w:val="center"/>
              <w:rPr>
                <w:rFonts w:ascii="Times New Roman" w:hAnsi="Times New Roman"/>
                <w:b/>
                <w:bCs/>
                <w:color w:val="000000"/>
                <w:sz w:val="26"/>
                <w:szCs w:val="26"/>
              </w:rPr>
            </w:pPr>
            <w:r w:rsidRPr="00E10213">
              <w:rPr>
                <w:rFonts w:ascii="Times New Roman" w:hAnsi="Times New Roman"/>
                <w:b/>
                <w:bCs/>
                <w:color w:val="000000"/>
                <w:sz w:val="26"/>
                <w:szCs w:val="26"/>
              </w:rPr>
              <w:t>Dây hội thảo 10M YR-780-10M (TOA) hoặc tương đương</w:t>
            </w: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Bảo hành: tối thiểu 12 tháng.</w:t>
            </w:r>
          </w:p>
        </w:tc>
      </w:tr>
      <w:tr w:rsidR="004A300C" w:rsidRPr="00E10213" w:rsidTr="00BB5D01">
        <w:trPr>
          <w:trHeight w:val="37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Có chứng nhận chất lượng hàng hóa của nhà sản xuất</w:t>
            </w:r>
          </w:p>
        </w:tc>
      </w:tr>
      <w:tr w:rsidR="004A300C" w:rsidRPr="00E10213" w:rsidTr="00BB5D01">
        <w:trPr>
          <w:trHeight w:val="345"/>
        </w:trPr>
        <w:tc>
          <w:tcPr>
            <w:tcW w:w="294" w:type="pct"/>
            <w:vMerge w:val="restart"/>
            <w:shd w:val="clear" w:color="auto" w:fill="auto"/>
            <w:noWrap/>
            <w:vAlign w:val="center"/>
            <w:hideMark/>
          </w:tcPr>
          <w:p w:rsidR="004A300C" w:rsidRPr="00E10213" w:rsidRDefault="004A300C" w:rsidP="006D6190">
            <w:pPr>
              <w:jc w:val="center"/>
              <w:rPr>
                <w:rFonts w:ascii="Times New Roman" w:hAnsi="Times New Roman"/>
                <w:b/>
                <w:bCs/>
                <w:color w:val="000000"/>
                <w:sz w:val="26"/>
                <w:szCs w:val="26"/>
              </w:rPr>
            </w:pPr>
            <w:r w:rsidRPr="00E10213">
              <w:rPr>
                <w:rFonts w:ascii="Times New Roman" w:hAnsi="Times New Roman"/>
                <w:b/>
                <w:bCs/>
                <w:color w:val="000000"/>
                <w:sz w:val="26"/>
                <w:szCs w:val="26"/>
              </w:rPr>
              <w:t>5</w:t>
            </w:r>
          </w:p>
        </w:tc>
        <w:tc>
          <w:tcPr>
            <w:tcW w:w="1618" w:type="pct"/>
            <w:vMerge w:val="restart"/>
            <w:shd w:val="clear" w:color="auto" w:fill="auto"/>
            <w:vAlign w:val="center"/>
            <w:hideMark/>
          </w:tcPr>
          <w:p w:rsidR="004A300C" w:rsidRPr="00E10213" w:rsidRDefault="004A300C" w:rsidP="006D6190">
            <w:pPr>
              <w:jc w:val="center"/>
              <w:rPr>
                <w:rFonts w:ascii="Times New Roman" w:hAnsi="Times New Roman"/>
                <w:b/>
                <w:bCs/>
                <w:color w:val="000000"/>
                <w:sz w:val="26"/>
                <w:szCs w:val="26"/>
              </w:rPr>
            </w:pPr>
            <w:r w:rsidRPr="00E10213">
              <w:rPr>
                <w:rFonts w:ascii="Times New Roman" w:hAnsi="Times New Roman"/>
                <w:b/>
                <w:bCs/>
                <w:color w:val="000000"/>
                <w:sz w:val="26"/>
                <w:szCs w:val="26"/>
              </w:rPr>
              <w:t>Loa hộp thông báo 60W F-2000BT hoặc tương đương</w:t>
            </w: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Vỏ loa: loa trầm phản xạ</w:t>
            </w:r>
          </w:p>
        </w:tc>
      </w:tr>
      <w:tr w:rsidR="004A300C" w:rsidRPr="00E10213" w:rsidTr="00BB5D01">
        <w:trPr>
          <w:trHeight w:val="34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Công suất: 60W</w:t>
            </w:r>
          </w:p>
        </w:tc>
      </w:tr>
      <w:tr w:rsidR="004A300C" w:rsidRPr="00E10213" w:rsidTr="00BB5D01">
        <w:trPr>
          <w:trHeight w:val="43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rPr>
                <w:rFonts w:ascii="Times New Roman" w:hAnsi="Times New Roman"/>
                <w:color w:val="000000"/>
                <w:sz w:val="26"/>
                <w:szCs w:val="26"/>
              </w:rPr>
            </w:pPr>
            <w:r w:rsidRPr="00E10213">
              <w:rPr>
                <w:rFonts w:ascii="Times New Roman" w:hAnsi="Times New Roman"/>
                <w:color w:val="000000"/>
                <w:sz w:val="26"/>
                <w:szCs w:val="26"/>
              </w:rPr>
              <w:t>Trở kháng:100V line: 170Ω(60W), 330Ω(30W),670Ω(15W), 3.3kΩ(3W)</w:t>
            </w:r>
          </w:p>
        </w:tc>
      </w:tr>
      <w:tr w:rsidR="004A300C" w:rsidRPr="00E10213" w:rsidTr="00BB5D01">
        <w:trPr>
          <w:trHeight w:val="37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Cường độ âm thanh (1W,1m): 92dB</w:t>
            </w:r>
          </w:p>
        </w:tc>
      </w:tr>
      <w:tr w:rsidR="004A300C" w:rsidRPr="00E10213" w:rsidTr="00BB5D01">
        <w:trPr>
          <w:trHeight w:val="420"/>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Tiêu chuẩn chống nước: IP-V4</w:t>
            </w:r>
          </w:p>
        </w:tc>
      </w:tr>
      <w:tr w:rsidR="004A300C" w:rsidRPr="00E10213" w:rsidTr="00BB5D01">
        <w:trPr>
          <w:trHeight w:val="450"/>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Bảo hành: tối thiểu 12 tháng.</w:t>
            </w:r>
          </w:p>
        </w:tc>
      </w:tr>
      <w:tr w:rsidR="004A300C" w:rsidRPr="00E10213" w:rsidTr="00BB5D01">
        <w:trPr>
          <w:trHeight w:val="450"/>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Có chứng nhận xuất xứ và chất lượng hàng hóa CO-CQ (chính hãng)</w:t>
            </w:r>
          </w:p>
        </w:tc>
      </w:tr>
      <w:tr w:rsidR="004A300C" w:rsidRPr="00E10213" w:rsidTr="00BB5D01">
        <w:trPr>
          <w:trHeight w:val="420"/>
        </w:trPr>
        <w:tc>
          <w:tcPr>
            <w:tcW w:w="294" w:type="pct"/>
            <w:vMerge w:val="restart"/>
            <w:shd w:val="clear" w:color="auto" w:fill="auto"/>
            <w:noWrap/>
            <w:vAlign w:val="center"/>
            <w:hideMark/>
          </w:tcPr>
          <w:p w:rsidR="004A300C" w:rsidRPr="00E10213" w:rsidRDefault="004A300C" w:rsidP="006D6190">
            <w:pPr>
              <w:jc w:val="center"/>
              <w:rPr>
                <w:rFonts w:ascii="Times New Roman" w:hAnsi="Times New Roman"/>
                <w:b/>
                <w:bCs/>
                <w:color w:val="000000"/>
                <w:sz w:val="26"/>
                <w:szCs w:val="26"/>
              </w:rPr>
            </w:pPr>
            <w:r w:rsidRPr="00E10213">
              <w:rPr>
                <w:rFonts w:ascii="Times New Roman" w:hAnsi="Times New Roman"/>
                <w:b/>
                <w:bCs/>
                <w:color w:val="000000"/>
                <w:sz w:val="26"/>
                <w:szCs w:val="26"/>
              </w:rPr>
              <w:t>6</w:t>
            </w:r>
          </w:p>
        </w:tc>
        <w:tc>
          <w:tcPr>
            <w:tcW w:w="1618" w:type="pct"/>
            <w:vMerge w:val="restart"/>
            <w:shd w:val="clear" w:color="auto" w:fill="auto"/>
            <w:vAlign w:val="center"/>
            <w:hideMark/>
          </w:tcPr>
          <w:p w:rsidR="004A300C" w:rsidRPr="00E10213" w:rsidRDefault="004A300C" w:rsidP="006D6190">
            <w:pPr>
              <w:jc w:val="center"/>
              <w:rPr>
                <w:rFonts w:ascii="Times New Roman" w:hAnsi="Times New Roman"/>
                <w:b/>
                <w:bCs/>
                <w:color w:val="000000"/>
                <w:sz w:val="26"/>
                <w:szCs w:val="26"/>
              </w:rPr>
            </w:pPr>
            <w:r w:rsidRPr="00E10213">
              <w:rPr>
                <w:rFonts w:ascii="Times New Roman" w:hAnsi="Times New Roman"/>
                <w:b/>
                <w:bCs/>
                <w:color w:val="000000"/>
                <w:sz w:val="26"/>
                <w:szCs w:val="26"/>
              </w:rPr>
              <w:t>Tăng âm truyền thanh liền Mixer 240W A-2240 (TOA) hoặc tương đương</w:t>
            </w: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Nguồn điện: nguồn điện 220-240V AC hoặc 24V DC</w:t>
            </w:r>
          </w:p>
        </w:tc>
      </w:tr>
      <w:tr w:rsidR="004A300C" w:rsidRPr="00E10213" w:rsidTr="00BB5D01">
        <w:trPr>
          <w:trHeight w:val="420"/>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Công suất ra: 240W</w:t>
            </w:r>
          </w:p>
        </w:tc>
      </w:tr>
      <w:tr w:rsidR="004A300C" w:rsidRPr="00E10213" w:rsidTr="00BB5D01">
        <w:trPr>
          <w:trHeight w:val="31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Đáp tuyến tần số: 50-20,000Hz</w:t>
            </w:r>
          </w:p>
        </w:tc>
      </w:tr>
      <w:tr w:rsidR="004A300C" w:rsidRPr="00E10213" w:rsidTr="00BB5D01">
        <w:trPr>
          <w:trHeight w:val="31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Độ méo tiếng: dưới 1%</w:t>
            </w:r>
          </w:p>
        </w:tc>
      </w:tr>
      <w:tr w:rsidR="004A300C" w:rsidRPr="00E10213" w:rsidTr="00BB5D01">
        <w:trPr>
          <w:trHeight w:val="94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rPr>
                <w:rFonts w:ascii="Times New Roman" w:hAnsi="Times New Roman"/>
                <w:color w:val="000000"/>
                <w:sz w:val="26"/>
                <w:szCs w:val="26"/>
              </w:rPr>
            </w:pPr>
            <w:r w:rsidRPr="00E10213">
              <w:rPr>
                <w:rFonts w:ascii="Times New Roman" w:hAnsi="Times New Roman"/>
                <w:b/>
                <w:bCs/>
                <w:color w:val="000000"/>
                <w:sz w:val="26"/>
                <w:szCs w:val="26"/>
              </w:rPr>
              <w:t>Ngõ vào:</w:t>
            </w:r>
            <w:r w:rsidRPr="00E10213">
              <w:rPr>
                <w:rFonts w:ascii="Times New Roman" w:hAnsi="Times New Roman"/>
                <w:b/>
                <w:bCs/>
                <w:color w:val="000000"/>
                <w:sz w:val="26"/>
                <w:szCs w:val="26"/>
              </w:rPr>
              <w:br/>
              <w:t>-</w:t>
            </w:r>
            <w:r w:rsidRPr="00E10213">
              <w:rPr>
                <w:rFonts w:ascii="Times New Roman" w:hAnsi="Times New Roman"/>
                <w:color w:val="000000"/>
                <w:sz w:val="26"/>
                <w:szCs w:val="26"/>
              </w:rPr>
              <w:t xml:space="preserve"> Mic 1-3: -60dB 600Ω Cân bằng</w:t>
            </w:r>
            <w:r w:rsidRPr="00E10213">
              <w:rPr>
                <w:rFonts w:ascii="Times New Roman" w:hAnsi="Times New Roman"/>
                <w:color w:val="000000"/>
                <w:sz w:val="26"/>
                <w:szCs w:val="26"/>
              </w:rPr>
              <w:br/>
              <w:t>- AUX 1,2: -20dB, 10kΩ không cân bằng, CRA</w:t>
            </w:r>
          </w:p>
        </w:tc>
      </w:tr>
      <w:tr w:rsidR="004A300C" w:rsidRPr="00E10213" w:rsidTr="00BB5D01">
        <w:trPr>
          <w:trHeight w:val="31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Trở kháng cao: 42Ω</w:t>
            </w:r>
          </w:p>
        </w:tc>
      </w:tr>
      <w:tr w:rsidR="004A300C" w:rsidRPr="00E10213" w:rsidTr="00BB5D01">
        <w:trPr>
          <w:trHeight w:val="31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Trở kháng thấp: 4Ω (31V)</w:t>
            </w:r>
          </w:p>
        </w:tc>
      </w:tr>
      <w:tr w:rsidR="004A300C" w:rsidRPr="00E10213" w:rsidTr="00BB5D01">
        <w:trPr>
          <w:trHeight w:val="31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Nguồn Phantom: Mic1</w:t>
            </w:r>
          </w:p>
        </w:tc>
      </w:tr>
      <w:tr w:rsidR="004A300C" w:rsidRPr="00E10213" w:rsidTr="00BB5D01">
        <w:trPr>
          <w:trHeight w:val="31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Tỉ lệ S/N: hơn 60dB</w:t>
            </w:r>
          </w:p>
        </w:tc>
      </w:tr>
      <w:tr w:rsidR="004A300C" w:rsidRPr="00E10213" w:rsidTr="00BB5D01">
        <w:trPr>
          <w:trHeight w:val="31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Điều chỉnh âm sắc: Bass/Treble</w:t>
            </w:r>
          </w:p>
        </w:tc>
      </w:tr>
      <w:tr w:rsidR="004A300C" w:rsidRPr="00E10213" w:rsidTr="00BB5D01">
        <w:trPr>
          <w:trHeight w:val="37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Bảo hành: 12 tháng</w:t>
            </w:r>
          </w:p>
        </w:tc>
      </w:tr>
      <w:tr w:rsidR="004A300C" w:rsidRPr="00E10213" w:rsidTr="00BB5D01">
        <w:trPr>
          <w:trHeight w:val="37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Có chứng nhận xuất xứ và chất lượng hàng hóa CO-CQ (chính hãng)</w:t>
            </w:r>
          </w:p>
        </w:tc>
      </w:tr>
      <w:tr w:rsidR="004A300C" w:rsidRPr="00E10213" w:rsidTr="00BB5D01">
        <w:trPr>
          <w:trHeight w:val="390"/>
        </w:trPr>
        <w:tc>
          <w:tcPr>
            <w:tcW w:w="294" w:type="pct"/>
            <w:vMerge w:val="restart"/>
            <w:shd w:val="clear" w:color="auto" w:fill="auto"/>
            <w:noWrap/>
            <w:vAlign w:val="center"/>
            <w:hideMark/>
          </w:tcPr>
          <w:p w:rsidR="004A300C" w:rsidRPr="00E10213" w:rsidRDefault="004A300C" w:rsidP="006D6190">
            <w:pPr>
              <w:jc w:val="center"/>
              <w:rPr>
                <w:rFonts w:ascii="Times New Roman" w:hAnsi="Times New Roman"/>
                <w:b/>
                <w:bCs/>
                <w:color w:val="000000"/>
                <w:sz w:val="26"/>
                <w:szCs w:val="26"/>
              </w:rPr>
            </w:pPr>
            <w:r w:rsidRPr="00E10213">
              <w:rPr>
                <w:rFonts w:ascii="Times New Roman" w:hAnsi="Times New Roman"/>
                <w:b/>
                <w:bCs/>
                <w:color w:val="000000"/>
                <w:sz w:val="26"/>
                <w:szCs w:val="26"/>
              </w:rPr>
              <w:lastRenderedPageBreak/>
              <w:t>7</w:t>
            </w:r>
          </w:p>
        </w:tc>
        <w:tc>
          <w:tcPr>
            <w:tcW w:w="1618" w:type="pct"/>
            <w:vMerge w:val="restart"/>
            <w:shd w:val="clear" w:color="auto" w:fill="auto"/>
            <w:vAlign w:val="center"/>
            <w:hideMark/>
          </w:tcPr>
          <w:p w:rsidR="004A300C" w:rsidRPr="00E10213" w:rsidRDefault="004A300C" w:rsidP="006D6190">
            <w:pPr>
              <w:jc w:val="center"/>
              <w:rPr>
                <w:rFonts w:ascii="Times New Roman" w:hAnsi="Times New Roman"/>
                <w:b/>
                <w:bCs/>
                <w:color w:val="000000"/>
                <w:sz w:val="26"/>
                <w:szCs w:val="26"/>
              </w:rPr>
            </w:pPr>
            <w:r w:rsidRPr="00E10213">
              <w:rPr>
                <w:rFonts w:ascii="Times New Roman" w:hAnsi="Times New Roman"/>
                <w:b/>
                <w:bCs/>
                <w:color w:val="000000"/>
                <w:sz w:val="26"/>
                <w:szCs w:val="26"/>
              </w:rPr>
              <w:t>Bộ xử lý tín hiệu âm thanh số FX16 (NEX) hoặc tương đương</w:t>
            </w: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Cần chỉnh âm sắc Micro: 3</w:t>
            </w:r>
          </w:p>
        </w:tc>
      </w:tr>
      <w:tr w:rsidR="004A300C" w:rsidRPr="00E10213" w:rsidTr="00BB5D01">
        <w:trPr>
          <w:trHeight w:val="390"/>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Bộ tạo hiệu ứng tiếng vang:2</w:t>
            </w:r>
          </w:p>
        </w:tc>
      </w:tr>
      <w:tr w:rsidR="004A300C" w:rsidRPr="00E10213" w:rsidTr="00BB5D01">
        <w:trPr>
          <w:trHeight w:val="390"/>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Ngõ vào Micro: 4</w:t>
            </w:r>
          </w:p>
        </w:tc>
      </w:tr>
      <w:tr w:rsidR="004A300C" w:rsidRPr="00E10213" w:rsidTr="00BB5D01">
        <w:trPr>
          <w:trHeight w:val="390"/>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Đường truyền âm thanh: tiêu chuẩn Hi Res</w:t>
            </w:r>
          </w:p>
        </w:tc>
      </w:tr>
      <w:tr w:rsidR="004A300C" w:rsidRPr="00E10213" w:rsidTr="00BB5D01">
        <w:trPr>
          <w:trHeight w:val="265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rPr>
                <w:rFonts w:ascii="Times New Roman" w:hAnsi="Times New Roman"/>
                <w:b/>
                <w:bCs/>
                <w:color w:val="000000"/>
                <w:sz w:val="26"/>
                <w:szCs w:val="26"/>
              </w:rPr>
            </w:pPr>
            <w:r w:rsidRPr="00E10213">
              <w:rPr>
                <w:rFonts w:ascii="Times New Roman" w:hAnsi="Times New Roman"/>
                <w:b/>
                <w:bCs/>
                <w:color w:val="000000"/>
                <w:sz w:val="26"/>
                <w:szCs w:val="26"/>
              </w:rPr>
              <w:t xml:space="preserve">Đặc điểm nổi bật: </w:t>
            </w:r>
            <w:r w:rsidRPr="00E10213">
              <w:rPr>
                <w:rFonts w:ascii="Times New Roman" w:hAnsi="Times New Roman"/>
                <w:b/>
                <w:bCs/>
                <w:color w:val="000000"/>
                <w:sz w:val="26"/>
                <w:szCs w:val="26"/>
              </w:rPr>
              <w:br/>
              <w:t xml:space="preserve">- </w:t>
            </w:r>
            <w:r w:rsidRPr="00E10213">
              <w:rPr>
                <w:rFonts w:ascii="Times New Roman" w:hAnsi="Times New Roman"/>
                <w:color w:val="000000"/>
                <w:sz w:val="26"/>
                <w:szCs w:val="26"/>
              </w:rPr>
              <w:t>Chức năng chống hú (feedback) với công nghệ dịch tần số làm giảm sự hú rít cho micro</w:t>
            </w:r>
            <w:r w:rsidRPr="00E10213">
              <w:rPr>
                <w:rFonts w:ascii="Times New Roman" w:hAnsi="Times New Roman"/>
                <w:b/>
                <w:bCs/>
                <w:color w:val="000000"/>
                <w:sz w:val="26"/>
                <w:szCs w:val="26"/>
              </w:rPr>
              <w:br/>
            </w:r>
            <w:r w:rsidRPr="00E10213">
              <w:rPr>
                <w:rFonts w:ascii="Times New Roman" w:hAnsi="Times New Roman"/>
                <w:color w:val="000000"/>
                <w:sz w:val="26"/>
                <w:szCs w:val="26"/>
              </w:rPr>
              <w:t>- Điều chỉnh âm sắc (Bass – Mid – Treble) riêng biệt cho MIC, ECHO, MUSIC</w:t>
            </w:r>
            <w:r w:rsidRPr="00E10213">
              <w:rPr>
                <w:rFonts w:ascii="Times New Roman" w:hAnsi="Times New Roman"/>
                <w:color w:val="000000"/>
                <w:sz w:val="26"/>
                <w:szCs w:val="26"/>
              </w:rPr>
              <w:br/>
              <w:t>- Tích hợp 2 bộ tạo hiệu ứng tiếng vang (Echo) cho chất âm dày và sống động hơn</w:t>
            </w:r>
            <w:r w:rsidRPr="00E10213">
              <w:rPr>
                <w:rFonts w:ascii="Times New Roman" w:hAnsi="Times New Roman"/>
                <w:color w:val="000000"/>
                <w:sz w:val="26"/>
                <w:szCs w:val="26"/>
              </w:rPr>
              <w:br/>
              <w:t>- Kết nối Bluetooth, AV, Optical, USB</w:t>
            </w:r>
          </w:p>
        </w:tc>
      </w:tr>
      <w:tr w:rsidR="004A300C" w:rsidRPr="00E10213" w:rsidTr="00BB5D01">
        <w:trPr>
          <w:trHeight w:val="360"/>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Bảo hành: tối thiểu 12 tháng.</w:t>
            </w:r>
          </w:p>
        </w:tc>
      </w:tr>
      <w:tr w:rsidR="004A300C" w:rsidRPr="00E10213" w:rsidTr="00BB5D01">
        <w:trPr>
          <w:trHeight w:val="360"/>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Có chứng nhận xuất xứ và chất lượng hàng hóa CO-CQ (chính hãng)</w:t>
            </w:r>
          </w:p>
        </w:tc>
      </w:tr>
      <w:tr w:rsidR="004A300C" w:rsidRPr="00E10213" w:rsidTr="00BB5D01">
        <w:trPr>
          <w:trHeight w:val="360"/>
        </w:trPr>
        <w:tc>
          <w:tcPr>
            <w:tcW w:w="294" w:type="pct"/>
            <w:vMerge w:val="restart"/>
            <w:shd w:val="clear" w:color="auto" w:fill="auto"/>
            <w:noWrap/>
            <w:vAlign w:val="center"/>
            <w:hideMark/>
          </w:tcPr>
          <w:p w:rsidR="004A300C" w:rsidRPr="00E10213" w:rsidRDefault="004A300C" w:rsidP="006D6190">
            <w:pPr>
              <w:jc w:val="center"/>
              <w:rPr>
                <w:rFonts w:ascii="Times New Roman" w:hAnsi="Times New Roman"/>
                <w:b/>
                <w:bCs/>
                <w:color w:val="000000"/>
                <w:sz w:val="26"/>
                <w:szCs w:val="26"/>
              </w:rPr>
            </w:pPr>
            <w:r w:rsidRPr="00E10213">
              <w:rPr>
                <w:rFonts w:ascii="Times New Roman" w:hAnsi="Times New Roman"/>
                <w:b/>
                <w:bCs/>
                <w:color w:val="000000"/>
                <w:sz w:val="26"/>
                <w:szCs w:val="26"/>
              </w:rPr>
              <w:t>8</w:t>
            </w:r>
          </w:p>
        </w:tc>
        <w:tc>
          <w:tcPr>
            <w:tcW w:w="1618" w:type="pct"/>
            <w:vMerge w:val="restart"/>
            <w:shd w:val="clear" w:color="auto" w:fill="auto"/>
            <w:vAlign w:val="center"/>
            <w:hideMark/>
          </w:tcPr>
          <w:p w:rsidR="004A300C" w:rsidRPr="00E10213" w:rsidRDefault="004A300C" w:rsidP="006D6190">
            <w:pPr>
              <w:jc w:val="center"/>
              <w:rPr>
                <w:rFonts w:ascii="Times New Roman" w:hAnsi="Times New Roman"/>
                <w:b/>
                <w:bCs/>
                <w:color w:val="000000"/>
                <w:sz w:val="26"/>
                <w:szCs w:val="26"/>
              </w:rPr>
            </w:pPr>
            <w:r w:rsidRPr="00E10213">
              <w:rPr>
                <w:rFonts w:ascii="Times New Roman" w:hAnsi="Times New Roman"/>
                <w:b/>
                <w:bCs/>
                <w:color w:val="000000"/>
                <w:sz w:val="26"/>
                <w:szCs w:val="26"/>
              </w:rPr>
              <w:t>Máy chiếu chuyên dụng PT-LB386 (PANASONIC) hoặc tương đương</w:t>
            </w: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Công nghệ trình chiếu: LCD</w:t>
            </w:r>
          </w:p>
        </w:tc>
      </w:tr>
      <w:tr w:rsidR="004A300C" w:rsidRPr="00E10213" w:rsidTr="00BB5D01">
        <w:trPr>
          <w:trHeight w:val="31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Cường độ chiếu sáng: 3,800 Ansi lumens</w:t>
            </w:r>
          </w:p>
        </w:tc>
      </w:tr>
      <w:tr w:rsidR="004A300C" w:rsidRPr="00E10213" w:rsidTr="00BB5D01">
        <w:trPr>
          <w:trHeight w:val="31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Độ phân giải: XGA (1024×768)</w:t>
            </w:r>
          </w:p>
        </w:tc>
      </w:tr>
      <w:tr w:rsidR="004A300C" w:rsidRPr="00E10213" w:rsidTr="00BB5D01">
        <w:trPr>
          <w:trHeight w:val="31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Tỷ lệ khung hình: 4:3</w:t>
            </w:r>
          </w:p>
        </w:tc>
      </w:tr>
      <w:tr w:rsidR="004A300C" w:rsidRPr="00E10213" w:rsidTr="00BB5D01">
        <w:trPr>
          <w:trHeight w:val="31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Độ tương phản: 20.000:1</w:t>
            </w:r>
          </w:p>
        </w:tc>
      </w:tr>
      <w:tr w:rsidR="004A300C" w:rsidRPr="00E10213" w:rsidTr="00BB5D01">
        <w:trPr>
          <w:trHeight w:val="360"/>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Kích thước màn hình: 30-300 inch</w:t>
            </w:r>
          </w:p>
        </w:tc>
      </w:tr>
      <w:tr w:rsidR="004A300C" w:rsidRPr="00E10213" w:rsidTr="00BB5D01">
        <w:trPr>
          <w:trHeight w:val="31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Tuổi thọ bóng đèn: tối thiểu 10.000 giờ</w:t>
            </w:r>
          </w:p>
        </w:tc>
      </w:tr>
      <w:tr w:rsidR="004A300C" w:rsidRPr="00E10213" w:rsidTr="00BB5D01">
        <w:trPr>
          <w:trHeight w:val="31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Nguồn điện cung cấp: 100-240VAC, 50/60Hz</w:t>
            </w:r>
          </w:p>
        </w:tc>
      </w:tr>
      <w:tr w:rsidR="004A300C" w:rsidRPr="00E10213" w:rsidTr="00BB5D01">
        <w:trPr>
          <w:trHeight w:val="31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Công suất đèn: 230w</w:t>
            </w:r>
          </w:p>
        </w:tc>
      </w:tr>
      <w:tr w:rsidR="004A300C" w:rsidRPr="00E10213" w:rsidTr="00BB5D01">
        <w:trPr>
          <w:trHeight w:val="630"/>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Bảo hành tối thiểu 24 tháng cho thân máy, 12 tháng hoặc 1.000 giờ cho bóng đèn tùy theo điều kiện nào đến trước</w:t>
            </w:r>
          </w:p>
        </w:tc>
      </w:tr>
      <w:tr w:rsidR="004A300C" w:rsidRPr="00E10213" w:rsidTr="00BB5D01">
        <w:trPr>
          <w:trHeight w:val="40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Có chứng nhận xuất xứ và chất lượng hàng hóa CO-CQ (chính hãng)</w:t>
            </w:r>
          </w:p>
        </w:tc>
      </w:tr>
      <w:tr w:rsidR="004A300C" w:rsidRPr="00E10213" w:rsidTr="00BB5D01">
        <w:trPr>
          <w:trHeight w:val="315"/>
        </w:trPr>
        <w:tc>
          <w:tcPr>
            <w:tcW w:w="294" w:type="pct"/>
            <w:vMerge w:val="restart"/>
            <w:shd w:val="clear" w:color="auto" w:fill="auto"/>
            <w:noWrap/>
            <w:vAlign w:val="center"/>
            <w:hideMark/>
          </w:tcPr>
          <w:p w:rsidR="004A300C" w:rsidRPr="00E10213" w:rsidRDefault="004A300C" w:rsidP="006D6190">
            <w:pPr>
              <w:jc w:val="center"/>
              <w:rPr>
                <w:rFonts w:ascii="Times New Roman" w:hAnsi="Times New Roman"/>
                <w:b/>
                <w:bCs/>
                <w:color w:val="000000"/>
                <w:sz w:val="26"/>
                <w:szCs w:val="26"/>
              </w:rPr>
            </w:pPr>
            <w:r w:rsidRPr="00E10213">
              <w:rPr>
                <w:rFonts w:ascii="Times New Roman" w:hAnsi="Times New Roman"/>
                <w:b/>
                <w:bCs/>
                <w:color w:val="000000"/>
                <w:sz w:val="26"/>
                <w:szCs w:val="26"/>
              </w:rPr>
              <w:t>9</w:t>
            </w:r>
          </w:p>
        </w:tc>
        <w:tc>
          <w:tcPr>
            <w:tcW w:w="1618" w:type="pct"/>
            <w:vMerge w:val="restart"/>
            <w:shd w:val="clear" w:color="auto" w:fill="auto"/>
            <w:vAlign w:val="center"/>
            <w:hideMark/>
          </w:tcPr>
          <w:p w:rsidR="004A300C" w:rsidRPr="00E10213" w:rsidRDefault="004A300C" w:rsidP="006D6190">
            <w:pPr>
              <w:jc w:val="center"/>
              <w:rPr>
                <w:rFonts w:ascii="Times New Roman" w:hAnsi="Times New Roman"/>
                <w:b/>
                <w:bCs/>
                <w:color w:val="000000"/>
                <w:sz w:val="26"/>
                <w:szCs w:val="26"/>
              </w:rPr>
            </w:pPr>
            <w:r w:rsidRPr="00E10213">
              <w:rPr>
                <w:rFonts w:ascii="Times New Roman" w:hAnsi="Times New Roman"/>
                <w:b/>
                <w:bCs/>
                <w:color w:val="000000"/>
                <w:sz w:val="26"/>
                <w:szCs w:val="26"/>
              </w:rPr>
              <w:t>Tủ âm thanh chuyên dụng 10U D600 SEArack hoặc tương đương</w:t>
            </w:r>
          </w:p>
        </w:tc>
        <w:tc>
          <w:tcPr>
            <w:tcW w:w="3088" w:type="pct"/>
            <w:shd w:val="clear" w:color="auto" w:fill="auto"/>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Tủ âm thanh Rack 10U-D600</w:t>
            </w:r>
          </w:p>
        </w:tc>
      </w:tr>
      <w:tr w:rsidR="004A300C" w:rsidRPr="00E10213" w:rsidTr="00BB5D01">
        <w:trPr>
          <w:trHeight w:val="31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auto" w:fill="auto"/>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Kích thước: H.560*W.550*D.600</w:t>
            </w:r>
          </w:p>
        </w:tc>
      </w:tr>
      <w:tr w:rsidR="004A300C" w:rsidRPr="00E10213" w:rsidTr="00BB5D01">
        <w:trPr>
          <w:trHeight w:val="31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auto" w:fill="auto"/>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Tôn thép CT3, sơn tĩnh điện chống rỉ</w:t>
            </w:r>
          </w:p>
        </w:tc>
      </w:tr>
      <w:tr w:rsidR="004A300C" w:rsidRPr="00E10213" w:rsidTr="00BB5D01">
        <w:trPr>
          <w:trHeight w:val="360"/>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auto" w:fill="auto"/>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Kết cấu hàn liền, được lắp khóa an toàn, cánh trước bằng meca hoặc lưới</w:t>
            </w:r>
          </w:p>
        </w:tc>
      </w:tr>
      <w:tr w:rsidR="004A300C" w:rsidRPr="00E10213" w:rsidTr="00BB5D01">
        <w:trPr>
          <w:trHeight w:val="31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auto" w:fill="auto"/>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Phụ kiện gồm: 01 quạt thông gió, 01 ổ điện 3 chấu, 04 bánh xe</w:t>
            </w:r>
          </w:p>
        </w:tc>
      </w:tr>
      <w:tr w:rsidR="004A300C" w:rsidRPr="00E10213" w:rsidTr="00BB5D01">
        <w:trPr>
          <w:trHeight w:val="31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Bảo hành: 12 tháng</w:t>
            </w:r>
          </w:p>
        </w:tc>
      </w:tr>
      <w:tr w:rsidR="004A300C" w:rsidRPr="00E10213" w:rsidTr="00BB5D01">
        <w:trPr>
          <w:trHeight w:val="31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Có chứng nhận chất lượng hàng hóa</w:t>
            </w:r>
          </w:p>
        </w:tc>
      </w:tr>
      <w:tr w:rsidR="004A300C" w:rsidRPr="00E10213" w:rsidTr="00BB5D01">
        <w:trPr>
          <w:trHeight w:val="315"/>
        </w:trPr>
        <w:tc>
          <w:tcPr>
            <w:tcW w:w="294" w:type="pct"/>
            <w:vMerge w:val="restart"/>
            <w:shd w:val="clear" w:color="auto" w:fill="auto"/>
            <w:noWrap/>
            <w:vAlign w:val="center"/>
            <w:hideMark/>
          </w:tcPr>
          <w:p w:rsidR="004A300C" w:rsidRPr="00E10213" w:rsidRDefault="004A300C" w:rsidP="006D6190">
            <w:pPr>
              <w:jc w:val="center"/>
              <w:rPr>
                <w:rFonts w:ascii="Times New Roman" w:hAnsi="Times New Roman"/>
                <w:b/>
                <w:bCs/>
                <w:color w:val="000000"/>
                <w:sz w:val="26"/>
                <w:szCs w:val="26"/>
              </w:rPr>
            </w:pPr>
            <w:r w:rsidRPr="00E10213">
              <w:rPr>
                <w:rFonts w:ascii="Times New Roman" w:hAnsi="Times New Roman"/>
                <w:b/>
                <w:bCs/>
                <w:color w:val="000000"/>
                <w:sz w:val="26"/>
                <w:szCs w:val="26"/>
              </w:rPr>
              <w:t>10</w:t>
            </w:r>
          </w:p>
        </w:tc>
        <w:tc>
          <w:tcPr>
            <w:tcW w:w="1618" w:type="pct"/>
            <w:vMerge w:val="restart"/>
            <w:shd w:val="clear" w:color="auto" w:fill="auto"/>
            <w:vAlign w:val="center"/>
            <w:hideMark/>
          </w:tcPr>
          <w:p w:rsidR="004A300C" w:rsidRPr="00E10213" w:rsidRDefault="004A300C" w:rsidP="006D6190">
            <w:pPr>
              <w:jc w:val="center"/>
              <w:rPr>
                <w:rFonts w:ascii="Times New Roman" w:hAnsi="Times New Roman"/>
                <w:b/>
                <w:bCs/>
                <w:color w:val="000000"/>
                <w:sz w:val="26"/>
                <w:szCs w:val="26"/>
              </w:rPr>
            </w:pPr>
            <w:r w:rsidRPr="00E10213">
              <w:rPr>
                <w:rFonts w:ascii="Times New Roman" w:hAnsi="Times New Roman"/>
                <w:b/>
                <w:bCs/>
                <w:color w:val="000000"/>
                <w:sz w:val="26"/>
                <w:szCs w:val="26"/>
              </w:rPr>
              <w:t>Màn chiếu di động REGENT 100 hoặc tương đương</w:t>
            </w: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 xml:space="preserve">Màn chiếu 3 chân 100 inch </w:t>
            </w:r>
          </w:p>
        </w:tc>
      </w:tr>
      <w:tr w:rsidR="004A300C" w:rsidRPr="00E10213" w:rsidTr="00BB5D01">
        <w:trPr>
          <w:trHeight w:val="31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Kích thước độ dài màn hình: 1m78 x 1m78</w:t>
            </w:r>
          </w:p>
        </w:tc>
      </w:tr>
      <w:tr w:rsidR="004A300C" w:rsidRPr="00E10213" w:rsidTr="00BB5D01">
        <w:trPr>
          <w:trHeight w:val="31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Kích thước khuôn hình: 70” x 70”</w:t>
            </w:r>
          </w:p>
        </w:tc>
      </w:tr>
      <w:tr w:rsidR="004A300C" w:rsidRPr="00E10213" w:rsidTr="00BB5D01">
        <w:trPr>
          <w:trHeight w:val="31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Kích thước đường chéo: 100”</w:t>
            </w:r>
          </w:p>
        </w:tc>
      </w:tr>
      <w:tr w:rsidR="004A300C" w:rsidRPr="00E10213" w:rsidTr="00BB5D01">
        <w:trPr>
          <w:trHeight w:val="31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Tỉ lệ vùng chiếu: 1:1</w:t>
            </w:r>
          </w:p>
        </w:tc>
      </w:tr>
      <w:tr w:rsidR="004A300C" w:rsidRPr="00E10213" w:rsidTr="00BB5D01">
        <w:trPr>
          <w:trHeight w:val="31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Kiểu dáng: chân đứng, chắc chắn tiện di chuyển</w:t>
            </w:r>
          </w:p>
        </w:tc>
      </w:tr>
      <w:tr w:rsidR="004A300C" w:rsidRPr="00E10213" w:rsidTr="00BB5D01">
        <w:trPr>
          <w:trHeight w:val="31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Chất liệu: vải matte white</w:t>
            </w:r>
          </w:p>
        </w:tc>
      </w:tr>
      <w:tr w:rsidR="004A300C" w:rsidRPr="00E10213" w:rsidTr="00BB5D01">
        <w:trPr>
          <w:trHeight w:val="31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Bạt có độ dày cao, bo viền</w:t>
            </w:r>
          </w:p>
        </w:tc>
      </w:tr>
      <w:tr w:rsidR="004A300C" w:rsidRPr="00E10213" w:rsidTr="00BB5D01">
        <w:trPr>
          <w:trHeight w:val="31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Độ bền cao, chống ẩm mốc</w:t>
            </w:r>
          </w:p>
        </w:tc>
      </w:tr>
      <w:tr w:rsidR="004A300C" w:rsidRPr="00E10213" w:rsidTr="00BB5D01">
        <w:trPr>
          <w:trHeight w:val="31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Bảo hành: 12 tháng</w:t>
            </w:r>
          </w:p>
        </w:tc>
      </w:tr>
      <w:tr w:rsidR="004A300C" w:rsidRPr="00E10213" w:rsidTr="00BB5D01">
        <w:trPr>
          <w:trHeight w:val="315"/>
        </w:trPr>
        <w:tc>
          <w:tcPr>
            <w:tcW w:w="294" w:type="pct"/>
            <w:vMerge/>
            <w:vAlign w:val="center"/>
            <w:hideMark/>
          </w:tcPr>
          <w:p w:rsidR="004A300C" w:rsidRPr="00E10213" w:rsidRDefault="004A300C" w:rsidP="006D6190">
            <w:pPr>
              <w:rPr>
                <w:rFonts w:ascii="Times New Roman" w:hAnsi="Times New Roman"/>
                <w:b/>
                <w:bCs/>
                <w:color w:val="000000"/>
                <w:sz w:val="26"/>
                <w:szCs w:val="26"/>
              </w:rPr>
            </w:pPr>
          </w:p>
        </w:tc>
        <w:tc>
          <w:tcPr>
            <w:tcW w:w="1618" w:type="pct"/>
            <w:vMerge/>
            <w:vAlign w:val="center"/>
            <w:hideMark/>
          </w:tcPr>
          <w:p w:rsidR="004A300C" w:rsidRPr="00E10213" w:rsidRDefault="004A300C" w:rsidP="006D6190">
            <w:pPr>
              <w:rPr>
                <w:rFonts w:ascii="Times New Roman" w:hAnsi="Times New Roman"/>
                <w:b/>
                <w:bCs/>
                <w:color w:val="000000"/>
                <w:sz w:val="26"/>
                <w:szCs w:val="26"/>
              </w:rPr>
            </w:pPr>
          </w:p>
        </w:tc>
        <w:tc>
          <w:tcPr>
            <w:tcW w:w="3088" w:type="pct"/>
            <w:shd w:val="clear" w:color="000000" w:fill="FFFFFF"/>
            <w:vAlign w:val="center"/>
            <w:hideMark/>
          </w:tcPr>
          <w:p w:rsidR="004A300C" w:rsidRPr="00E10213"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Có chứng nhận xuất xứ và chất lượng hàng hóa CO-CQ (chính hãng)</w:t>
            </w:r>
          </w:p>
        </w:tc>
      </w:tr>
      <w:tr w:rsidR="004A300C" w:rsidRPr="00B92EBC" w:rsidTr="00BB5D01">
        <w:trPr>
          <w:trHeight w:val="648"/>
        </w:trPr>
        <w:tc>
          <w:tcPr>
            <w:tcW w:w="294" w:type="pct"/>
            <w:shd w:val="clear" w:color="auto" w:fill="auto"/>
            <w:noWrap/>
            <w:vAlign w:val="center"/>
            <w:hideMark/>
          </w:tcPr>
          <w:p w:rsidR="004A300C" w:rsidRPr="00E10213" w:rsidRDefault="004A300C" w:rsidP="006D6190">
            <w:pPr>
              <w:jc w:val="center"/>
              <w:rPr>
                <w:rFonts w:ascii="Times New Roman" w:hAnsi="Times New Roman"/>
                <w:b/>
                <w:bCs/>
                <w:color w:val="000000"/>
                <w:sz w:val="26"/>
                <w:szCs w:val="26"/>
              </w:rPr>
            </w:pPr>
            <w:r w:rsidRPr="00E10213">
              <w:rPr>
                <w:rFonts w:ascii="Times New Roman" w:hAnsi="Times New Roman"/>
                <w:b/>
                <w:bCs/>
                <w:color w:val="000000"/>
                <w:sz w:val="26"/>
                <w:szCs w:val="26"/>
              </w:rPr>
              <w:t>11</w:t>
            </w:r>
          </w:p>
        </w:tc>
        <w:tc>
          <w:tcPr>
            <w:tcW w:w="1618" w:type="pct"/>
            <w:shd w:val="clear" w:color="auto" w:fill="auto"/>
            <w:vAlign w:val="center"/>
            <w:hideMark/>
          </w:tcPr>
          <w:p w:rsidR="004A300C" w:rsidRPr="00E10213" w:rsidRDefault="004A300C" w:rsidP="006D6190">
            <w:pPr>
              <w:jc w:val="center"/>
              <w:rPr>
                <w:rFonts w:ascii="Times New Roman" w:hAnsi="Times New Roman"/>
                <w:b/>
                <w:bCs/>
                <w:color w:val="000000"/>
                <w:sz w:val="26"/>
                <w:szCs w:val="26"/>
              </w:rPr>
            </w:pPr>
            <w:r w:rsidRPr="00E10213">
              <w:rPr>
                <w:rFonts w:ascii="Times New Roman" w:hAnsi="Times New Roman"/>
                <w:b/>
                <w:bCs/>
                <w:color w:val="000000"/>
                <w:sz w:val="26"/>
                <w:szCs w:val="26"/>
              </w:rPr>
              <w:t>Thiết bị ghi hình</w:t>
            </w:r>
          </w:p>
        </w:tc>
        <w:tc>
          <w:tcPr>
            <w:tcW w:w="3088" w:type="pct"/>
            <w:shd w:val="clear" w:color="000000" w:fill="FFFFFF"/>
            <w:vAlign w:val="center"/>
            <w:hideMark/>
          </w:tcPr>
          <w:p w:rsidR="004A300C" w:rsidRPr="00B92EBC" w:rsidRDefault="004A300C" w:rsidP="006D6190">
            <w:pPr>
              <w:jc w:val="both"/>
              <w:rPr>
                <w:rFonts w:ascii="Times New Roman" w:hAnsi="Times New Roman"/>
                <w:color w:val="000000"/>
                <w:sz w:val="26"/>
                <w:szCs w:val="26"/>
              </w:rPr>
            </w:pPr>
            <w:r w:rsidRPr="00E10213">
              <w:rPr>
                <w:rFonts w:ascii="Times New Roman" w:hAnsi="Times New Roman"/>
                <w:color w:val="000000"/>
                <w:sz w:val="26"/>
                <w:szCs w:val="26"/>
              </w:rPr>
              <w:t>Kết nối hồng ngoại, wifi, tích hợp loa, micro; độ phân giải Full HD</w:t>
            </w:r>
          </w:p>
        </w:tc>
      </w:tr>
      <w:tr w:rsidR="00BB5D01" w:rsidRPr="00B92EBC" w:rsidTr="00BB5D01">
        <w:trPr>
          <w:trHeight w:val="648"/>
        </w:trPr>
        <w:tc>
          <w:tcPr>
            <w:tcW w:w="294" w:type="pct"/>
            <w:shd w:val="clear" w:color="auto" w:fill="auto"/>
            <w:noWrap/>
            <w:vAlign w:val="center"/>
          </w:tcPr>
          <w:p w:rsidR="00BB5D01" w:rsidRPr="00E10213" w:rsidRDefault="00BB5D01" w:rsidP="006D6190">
            <w:pPr>
              <w:jc w:val="center"/>
              <w:rPr>
                <w:rFonts w:ascii="Times New Roman" w:hAnsi="Times New Roman"/>
                <w:b/>
                <w:bCs/>
                <w:color w:val="000000"/>
                <w:sz w:val="26"/>
                <w:szCs w:val="26"/>
              </w:rPr>
            </w:pPr>
            <w:r>
              <w:rPr>
                <w:rFonts w:ascii="Times New Roman" w:hAnsi="Times New Roman"/>
                <w:b/>
                <w:bCs/>
                <w:color w:val="000000"/>
                <w:sz w:val="26"/>
                <w:szCs w:val="26"/>
              </w:rPr>
              <w:t>12</w:t>
            </w:r>
          </w:p>
        </w:tc>
        <w:tc>
          <w:tcPr>
            <w:tcW w:w="4706" w:type="pct"/>
            <w:gridSpan w:val="2"/>
            <w:shd w:val="clear" w:color="auto" w:fill="auto"/>
            <w:vAlign w:val="center"/>
          </w:tcPr>
          <w:p w:rsidR="00BB5D01" w:rsidRPr="00E10213" w:rsidRDefault="00BB5D01" w:rsidP="006D6190">
            <w:pPr>
              <w:jc w:val="both"/>
              <w:rPr>
                <w:rFonts w:ascii="Times New Roman" w:hAnsi="Times New Roman"/>
                <w:color w:val="000000"/>
                <w:sz w:val="26"/>
                <w:szCs w:val="26"/>
              </w:rPr>
            </w:pPr>
            <w:r>
              <w:rPr>
                <w:rFonts w:ascii="Times New Roman" w:hAnsi="Times New Roman"/>
                <w:b/>
                <w:bCs/>
                <w:color w:val="000000"/>
                <w:sz w:val="26"/>
                <w:szCs w:val="26"/>
              </w:rPr>
              <w:t>Dây cáp tín hiệu  và cáp nguồn chuyên dụng cho âm thanh</w:t>
            </w:r>
          </w:p>
        </w:tc>
      </w:tr>
    </w:tbl>
    <w:p w:rsidR="00240EDD" w:rsidRPr="004A300C" w:rsidRDefault="00240EDD" w:rsidP="004A300C">
      <w:pPr>
        <w:spacing w:after="120"/>
        <w:rPr>
          <w:rFonts w:ascii="Times New Roman" w:hAnsi="Times New Roman"/>
          <w:b/>
          <w:spacing w:val="-4"/>
          <w:lang w:val="es-ES"/>
        </w:rPr>
      </w:pPr>
    </w:p>
    <w:sectPr w:rsidR="00240EDD" w:rsidRPr="004A300C" w:rsidSect="00B602FD">
      <w:pgSz w:w="11907" w:h="16840"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0C"/>
    <w:rsid w:val="000A0E9E"/>
    <w:rsid w:val="00240EDD"/>
    <w:rsid w:val="0026705E"/>
    <w:rsid w:val="004220A3"/>
    <w:rsid w:val="004A300C"/>
    <w:rsid w:val="008D5B39"/>
    <w:rsid w:val="00A15C31"/>
    <w:rsid w:val="00B602FD"/>
    <w:rsid w:val="00BB5D01"/>
    <w:rsid w:val="00C41B1F"/>
    <w:rsid w:val="00D824AA"/>
    <w:rsid w:val="00E10213"/>
    <w:rsid w:val="00FC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C11FC"/>
  <w15:docId w15:val="{2D2E5674-EED7-4408-8820-A761ECE2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00C"/>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autoRedefine/>
    <w:uiPriority w:val="9"/>
    <w:qFormat/>
    <w:rsid w:val="00B602FD"/>
    <w:pPr>
      <w:keepNext/>
      <w:keepLines/>
      <w:spacing w:before="240" w:line="324" w:lineRule="auto"/>
      <w:contextualSpacing/>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line="324" w:lineRule="auto"/>
      <w:contextualSpacing/>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line="324" w:lineRule="auto"/>
      <w:contextualSpacing/>
      <w:outlineLvl w:val="3"/>
    </w:pPr>
    <w:rPr>
      <w:rFonts w:ascii="Times New Roman" w:eastAsiaTheme="majorEastAsia" w:hAnsi="Times New Roman"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paragraph" w:styleId="BodyText">
    <w:name w:val="Body Text"/>
    <w:basedOn w:val="Normal"/>
    <w:link w:val="BodyTextChar"/>
    <w:uiPriority w:val="99"/>
    <w:rsid w:val="004A300C"/>
    <w:pPr>
      <w:suppressAutoHyphens/>
      <w:ind w:right="-72"/>
      <w:jc w:val="both"/>
    </w:pPr>
    <w:rPr>
      <w:rFonts w:ascii="Times New Roman" w:hAnsi="Times New Roman"/>
      <w:spacing w:val="-4"/>
      <w:sz w:val="24"/>
      <w:szCs w:val="20"/>
    </w:rPr>
  </w:style>
  <w:style w:type="character" w:customStyle="1" w:styleId="BodyTextChar">
    <w:name w:val="Body Text Char"/>
    <w:basedOn w:val="DefaultParagraphFont"/>
    <w:link w:val="BodyText"/>
    <w:uiPriority w:val="99"/>
    <w:rsid w:val="004A300C"/>
    <w:rPr>
      <w:rFonts w:ascii="Times New Roman" w:eastAsia="Times New Roman" w:hAnsi="Times New Roman" w:cs="Times New Roman"/>
      <w:spacing w:val="-4"/>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5</cp:revision>
  <dcterms:created xsi:type="dcterms:W3CDTF">2022-10-24T04:12:00Z</dcterms:created>
  <dcterms:modified xsi:type="dcterms:W3CDTF">2022-10-26T09:33:00Z</dcterms:modified>
</cp:coreProperties>
</file>