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9588" w:type="dxa"/>
        <w:tblLook w:val="01E0"/>
      </w:tblPr>
      <w:tblGrid>
        <w:gridCol w:w="3948"/>
        <w:gridCol w:w="240"/>
        <w:gridCol w:w="5400"/>
      </w:tblGrid>
      <w:tr w:rsidR="00867368" w:rsidRPr="000E4BCE" w:rsidTr="00506A62">
        <w:trPr>
          <w:trHeight w:val="1440"/>
        </w:trPr>
        <w:tc>
          <w:tcPr>
            <w:tcW w:w="3948" w:type="dxa"/>
          </w:tcPr>
          <w:p w:rsidR="00867368" w:rsidRPr="000E4BCE" w:rsidRDefault="00867368" w:rsidP="00506A62">
            <w:pPr>
              <w:spacing w:line="280" w:lineRule="exact"/>
              <w:jc w:val="center"/>
              <w:rPr>
                <w:b/>
                <w:sz w:val="26"/>
                <w:szCs w:val="26"/>
              </w:rPr>
            </w:pPr>
            <w:r w:rsidRPr="000E4BCE">
              <w:rPr>
                <w:spacing w:val="-18"/>
                <w:sz w:val="26"/>
                <w:szCs w:val="26"/>
              </w:rPr>
              <w:t>TỔNG CỤC THI HÀNH ÁN DÂN SỰ</w:t>
            </w:r>
            <w:r w:rsidRPr="000E4BCE">
              <w:rPr>
                <w:sz w:val="26"/>
                <w:szCs w:val="26"/>
              </w:rPr>
              <w:br/>
            </w:r>
            <w:r w:rsidRPr="000E4BCE">
              <w:rPr>
                <w:b/>
                <w:sz w:val="26"/>
                <w:szCs w:val="26"/>
              </w:rPr>
              <w:t>CỤC THI HÀNH ÁN DÂN SỰ</w:t>
            </w:r>
            <w:r w:rsidRPr="000E4BCE">
              <w:rPr>
                <w:b/>
                <w:sz w:val="26"/>
                <w:szCs w:val="26"/>
              </w:rPr>
              <w:br/>
              <w:t xml:space="preserve">TỈNH LÂM ĐỒNG </w:t>
            </w:r>
          </w:p>
          <w:p w:rsidR="00867368" w:rsidRPr="000E4BCE" w:rsidRDefault="00B03C7E" w:rsidP="00506A62">
            <w:pPr>
              <w:spacing w:before="240"/>
              <w:jc w:val="center"/>
              <w:rPr>
                <w:sz w:val="26"/>
                <w:szCs w:val="26"/>
              </w:rPr>
            </w:pPr>
            <w:r>
              <w:rPr>
                <w:noProof/>
                <w:sz w:val="26"/>
                <w:szCs w:val="26"/>
              </w:rPr>
              <w:pict>
                <v:line id="_x0000_s1027" style="position:absolute;left:0;text-align:left;z-index:251661312" from="43.35pt,-.2pt" to="128.4pt,-.2pt"/>
              </w:pict>
            </w:r>
            <w:r w:rsidR="00895AD2">
              <w:rPr>
                <w:sz w:val="26"/>
                <w:szCs w:val="26"/>
              </w:rPr>
              <w:t>Số:11</w:t>
            </w:r>
            <w:r w:rsidR="00867368">
              <w:rPr>
                <w:sz w:val="26"/>
                <w:szCs w:val="26"/>
              </w:rPr>
              <w:t>/TB</w:t>
            </w:r>
            <w:r w:rsidR="00867368" w:rsidRPr="000E4BCE">
              <w:rPr>
                <w:sz w:val="26"/>
                <w:szCs w:val="26"/>
              </w:rPr>
              <w:t xml:space="preserve"> - THA</w:t>
            </w:r>
          </w:p>
          <w:p w:rsidR="00867368" w:rsidRPr="000E4BCE" w:rsidRDefault="00867368" w:rsidP="00506A62">
            <w:pPr>
              <w:jc w:val="center"/>
              <w:rPr>
                <w:i/>
              </w:rPr>
            </w:pPr>
          </w:p>
        </w:tc>
        <w:tc>
          <w:tcPr>
            <w:tcW w:w="240" w:type="dxa"/>
          </w:tcPr>
          <w:p w:rsidR="00867368" w:rsidRPr="00DD1A15" w:rsidRDefault="00867368" w:rsidP="00506A62"/>
        </w:tc>
        <w:tc>
          <w:tcPr>
            <w:tcW w:w="5400" w:type="dxa"/>
          </w:tcPr>
          <w:p w:rsidR="00867368" w:rsidRPr="000E4BCE" w:rsidRDefault="00867368" w:rsidP="00506A62">
            <w:pPr>
              <w:jc w:val="center"/>
              <w:rPr>
                <w:b/>
                <w:spacing w:val="-10"/>
                <w:sz w:val="26"/>
                <w:szCs w:val="26"/>
              </w:rPr>
            </w:pPr>
            <w:r w:rsidRPr="000E4BCE">
              <w:rPr>
                <w:b/>
                <w:spacing w:val="-10"/>
                <w:sz w:val="26"/>
                <w:szCs w:val="26"/>
              </w:rPr>
              <w:t xml:space="preserve">CỘNG HÒA XÃ HỘI CHỦ NGHĨA VIỆT </w:t>
            </w:r>
            <w:smartTag w:uri="urn:schemas-microsoft-com:office:smarttags" w:element="place">
              <w:smartTag w:uri="urn:schemas-microsoft-com:office:smarttags" w:element="country-region">
                <w:r w:rsidRPr="000E4BCE">
                  <w:rPr>
                    <w:b/>
                    <w:spacing w:val="-10"/>
                    <w:sz w:val="26"/>
                    <w:szCs w:val="26"/>
                  </w:rPr>
                  <w:t>NAM</w:t>
                </w:r>
              </w:smartTag>
            </w:smartTag>
          </w:p>
          <w:p w:rsidR="00867368" w:rsidRPr="000E4BCE" w:rsidRDefault="00867368" w:rsidP="00506A62">
            <w:pPr>
              <w:jc w:val="center"/>
              <w:rPr>
                <w:b/>
                <w:sz w:val="26"/>
                <w:szCs w:val="26"/>
                <w:u w:val="single"/>
              </w:rPr>
            </w:pPr>
            <w:r w:rsidRPr="000E4BCE">
              <w:rPr>
                <w:b/>
                <w:sz w:val="26"/>
                <w:szCs w:val="26"/>
                <w:u w:val="single"/>
              </w:rPr>
              <w:t>Độc lập - Tự do - Hạnh phúc</w:t>
            </w:r>
          </w:p>
          <w:p w:rsidR="00867368" w:rsidRPr="000E4BCE" w:rsidRDefault="00867368" w:rsidP="00506A62">
            <w:pPr>
              <w:jc w:val="center"/>
              <w:rPr>
                <w:b/>
              </w:rPr>
            </w:pPr>
          </w:p>
          <w:p w:rsidR="00867368" w:rsidRPr="000E4BCE" w:rsidRDefault="00867368" w:rsidP="00506A62">
            <w:pPr>
              <w:spacing w:before="120"/>
              <w:jc w:val="right"/>
              <w:rPr>
                <w:i/>
                <w:sz w:val="28"/>
                <w:szCs w:val="28"/>
              </w:rPr>
            </w:pPr>
            <w:r>
              <w:rPr>
                <w:i/>
                <w:sz w:val="28"/>
                <w:szCs w:val="28"/>
              </w:rPr>
              <w:t>Lâm Đồng, ngày 06  tháng 11</w:t>
            </w:r>
            <w:r w:rsidRPr="000E4BCE">
              <w:rPr>
                <w:i/>
                <w:sz w:val="28"/>
                <w:szCs w:val="28"/>
              </w:rPr>
              <w:t xml:space="preserve">  năm 2015</w:t>
            </w:r>
          </w:p>
        </w:tc>
      </w:tr>
    </w:tbl>
    <w:p w:rsidR="00867368" w:rsidRPr="007F6B9C" w:rsidRDefault="00867368" w:rsidP="00867368">
      <w:pPr>
        <w:jc w:val="center"/>
        <w:rPr>
          <w:b/>
          <w:sz w:val="26"/>
          <w:szCs w:val="26"/>
        </w:rPr>
      </w:pPr>
    </w:p>
    <w:p w:rsidR="00867368" w:rsidRPr="00431E16" w:rsidRDefault="00867368" w:rsidP="00867368">
      <w:pPr>
        <w:jc w:val="center"/>
        <w:rPr>
          <w:b/>
          <w:sz w:val="32"/>
          <w:szCs w:val="32"/>
        </w:rPr>
      </w:pPr>
      <w:r w:rsidRPr="00431E16">
        <w:rPr>
          <w:b/>
          <w:sz w:val="32"/>
          <w:szCs w:val="32"/>
        </w:rPr>
        <w:t xml:space="preserve">THÔNG BÁO </w:t>
      </w:r>
    </w:p>
    <w:p w:rsidR="00867368" w:rsidRPr="00431E16" w:rsidRDefault="00867368" w:rsidP="00867368">
      <w:pPr>
        <w:jc w:val="center"/>
        <w:rPr>
          <w:b/>
          <w:sz w:val="28"/>
          <w:szCs w:val="28"/>
        </w:rPr>
      </w:pPr>
      <w:r>
        <w:rPr>
          <w:b/>
          <w:sz w:val="28"/>
          <w:szCs w:val="28"/>
        </w:rPr>
        <w:t>Quyền ưu tiên mua  tài sản thuộc sở hữu chung</w:t>
      </w:r>
    </w:p>
    <w:p w:rsidR="00867368" w:rsidRDefault="00B03C7E" w:rsidP="00867368">
      <w:pPr>
        <w:jc w:val="both"/>
        <w:rPr>
          <w:sz w:val="28"/>
          <w:szCs w:val="28"/>
        </w:rPr>
      </w:pPr>
      <w:r>
        <w:rPr>
          <w:noProof/>
          <w:sz w:val="28"/>
          <w:szCs w:val="28"/>
        </w:rPr>
        <w:pict>
          <v:line id="_x0000_s1026" style="position:absolute;left:0;text-align:left;z-index:251660288" from="135pt,8.25pt" to="315pt,8.25pt"/>
        </w:pict>
      </w:r>
      <w:r w:rsidR="00867368" w:rsidRPr="00431E16">
        <w:rPr>
          <w:sz w:val="28"/>
          <w:szCs w:val="28"/>
        </w:rPr>
        <w:tab/>
      </w:r>
      <w:r w:rsidR="00867368" w:rsidRPr="00431E16">
        <w:rPr>
          <w:sz w:val="28"/>
          <w:szCs w:val="28"/>
        </w:rPr>
        <w:tab/>
      </w:r>
    </w:p>
    <w:p w:rsidR="00867368" w:rsidRPr="00431E16" w:rsidRDefault="00867368" w:rsidP="00867368">
      <w:pPr>
        <w:jc w:val="both"/>
        <w:rPr>
          <w:sz w:val="28"/>
          <w:szCs w:val="28"/>
        </w:rPr>
      </w:pPr>
      <w:r w:rsidRPr="00431E16">
        <w:rPr>
          <w:sz w:val="28"/>
          <w:szCs w:val="28"/>
        </w:rPr>
        <w:tab/>
      </w:r>
    </w:p>
    <w:p w:rsidR="00867368" w:rsidRDefault="00867368" w:rsidP="00867368">
      <w:pPr>
        <w:spacing w:before="120" w:after="120"/>
        <w:ind w:firstLine="360"/>
        <w:jc w:val="both"/>
        <w:rPr>
          <w:sz w:val="28"/>
          <w:szCs w:val="28"/>
        </w:rPr>
      </w:pPr>
      <w:r w:rsidRPr="00431E16">
        <w:rPr>
          <w:sz w:val="28"/>
          <w:szCs w:val="28"/>
        </w:rPr>
        <w:tab/>
      </w:r>
      <w:r>
        <w:rPr>
          <w:sz w:val="28"/>
          <w:szCs w:val="28"/>
        </w:rPr>
        <w:t>Căn cứ khoản 3, Điều 74 Luật Thi hành án dân sự (được sửa đổi, bổ sung năm 2014);</w:t>
      </w:r>
    </w:p>
    <w:p w:rsidR="00867368" w:rsidRDefault="00867368" w:rsidP="00867368">
      <w:pPr>
        <w:spacing w:before="120" w:after="120"/>
        <w:ind w:firstLine="720"/>
        <w:jc w:val="both"/>
        <w:rPr>
          <w:sz w:val="28"/>
          <w:szCs w:val="28"/>
          <w:lang w:val="nl-NL"/>
        </w:rPr>
      </w:pPr>
      <w:r w:rsidRPr="00996CA8">
        <w:rPr>
          <w:sz w:val="28"/>
          <w:szCs w:val="28"/>
        </w:rPr>
        <w:t xml:space="preserve">Căn cứ Bản án số 57/2014/HSST ngày 22 tháng 12 năm 2014 </w:t>
      </w:r>
      <w:r w:rsidRPr="00996CA8">
        <w:rPr>
          <w:sz w:val="28"/>
          <w:szCs w:val="28"/>
          <w:lang w:val="nl-NL"/>
        </w:rPr>
        <w:t>của Tòa án nhân dân tỉnh Lâm Đồng;</w:t>
      </w:r>
    </w:p>
    <w:p w:rsidR="00867368" w:rsidRDefault="00867368" w:rsidP="00867368">
      <w:pPr>
        <w:spacing w:before="120" w:after="120"/>
        <w:jc w:val="both"/>
        <w:rPr>
          <w:sz w:val="28"/>
          <w:szCs w:val="28"/>
        </w:rPr>
      </w:pPr>
      <w:r>
        <w:rPr>
          <w:sz w:val="28"/>
          <w:szCs w:val="28"/>
        </w:rPr>
        <w:t xml:space="preserve"> </w:t>
      </w:r>
      <w:r>
        <w:rPr>
          <w:sz w:val="28"/>
          <w:szCs w:val="28"/>
        </w:rPr>
        <w:tab/>
      </w:r>
      <w:r w:rsidRPr="00996CA8">
        <w:rPr>
          <w:sz w:val="28"/>
          <w:szCs w:val="28"/>
        </w:rPr>
        <w:t xml:space="preserve">Căn cứ Quyết định thi hành án số 27/QĐ-THA ngày 01 tháng 6 năm 2015 </w:t>
      </w:r>
      <w:r>
        <w:rPr>
          <w:sz w:val="28"/>
          <w:szCs w:val="28"/>
        </w:rPr>
        <w:t xml:space="preserve">và </w:t>
      </w:r>
      <w:r w:rsidRPr="00996CA8">
        <w:rPr>
          <w:sz w:val="28"/>
          <w:szCs w:val="28"/>
        </w:rPr>
        <w:t xml:space="preserve">Quyết định thi hành án số </w:t>
      </w:r>
      <w:r>
        <w:rPr>
          <w:sz w:val="28"/>
          <w:szCs w:val="28"/>
        </w:rPr>
        <w:t>38</w:t>
      </w:r>
      <w:r w:rsidRPr="00996CA8">
        <w:rPr>
          <w:sz w:val="28"/>
          <w:szCs w:val="28"/>
        </w:rPr>
        <w:t xml:space="preserve">/QĐ-THA ngày </w:t>
      </w:r>
      <w:r>
        <w:rPr>
          <w:sz w:val="28"/>
          <w:szCs w:val="28"/>
        </w:rPr>
        <w:t>10</w:t>
      </w:r>
      <w:r w:rsidRPr="00996CA8">
        <w:rPr>
          <w:sz w:val="28"/>
          <w:szCs w:val="28"/>
        </w:rPr>
        <w:t xml:space="preserve"> tháng </w:t>
      </w:r>
      <w:r>
        <w:rPr>
          <w:sz w:val="28"/>
          <w:szCs w:val="28"/>
        </w:rPr>
        <w:t xml:space="preserve">4 </w:t>
      </w:r>
      <w:r w:rsidRPr="00996CA8">
        <w:rPr>
          <w:sz w:val="28"/>
          <w:szCs w:val="28"/>
        </w:rPr>
        <w:t>năm 2015 của Cục Thi hành án dân sự tỉnh Lâm Đồng;</w:t>
      </w:r>
    </w:p>
    <w:p w:rsidR="00867368" w:rsidRDefault="00867368" w:rsidP="00867368">
      <w:pPr>
        <w:spacing w:before="120" w:after="120"/>
        <w:ind w:firstLine="720"/>
        <w:jc w:val="both"/>
        <w:rPr>
          <w:sz w:val="28"/>
          <w:szCs w:val="28"/>
        </w:rPr>
      </w:pPr>
      <w:r>
        <w:rPr>
          <w:sz w:val="28"/>
          <w:szCs w:val="28"/>
          <w:lang w:val="nl-NL"/>
        </w:rPr>
        <w:t xml:space="preserve">Ngày 26 tháng 8 năm 2015 </w:t>
      </w:r>
      <w:r w:rsidRPr="00431E16">
        <w:rPr>
          <w:sz w:val="28"/>
          <w:szCs w:val="28"/>
          <w:lang w:val="nl-NL"/>
        </w:rPr>
        <w:t>Cục Thi hành án dân sự</w:t>
      </w:r>
      <w:r>
        <w:rPr>
          <w:sz w:val="28"/>
          <w:szCs w:val="28"/>
          <w:lang w:val="nl-NL"/>
        </w:rPr>
        <w:t xml:space="preserve"> tỉnh Lâm Đồng </w:t>
      </w:r>
      <w:r w:rsidRPr="00431E16">
        <w:rPr>
          <w:sz w:val="28"/>
          <w:szCs w:val="28"/>
          <w:lang w:val="nl-NL"/>
        </w:rPr>
        <w:t xml:space="preserve">đã kê biên tài sản thuộc quyền sở hữu, sử dụng </w:t>
      </w:r>
      <w:r>
        <w:rPr>
          <w:sz w:val="28"/>
          <w:szCs w:val="28"/>
          <w:lang w:val="nl-NL"/>
        </w:rPr>
        <w:t xml:space="preserve">chung </w:t>
      </w:r>
      <w:r w:rsidRPr="00431E16">
        <w:rPr>
          <w:sz w:val="28"/>
          <w:szCs w:val="28"/>
          <w:lang w:val="nl-NL"/>
        </w:rPr>
        <w:t>của:</w:t>
      </w:r>
      <w:r>
        <w:rPr>
          <w:sz w:val="28"/>
          <w:szCs w:val="28"/>
          <w:lang w:val="nl-NL"/>
        </w:rPr>
        <w:t xml:space="preserve"> </w:t>
      </w:r>
      <w:r w:rsidRPr="00996CA8">
        <w:rPr>
          <w:sz w:val="28"/>
          <w:szCs w:val="28"/>
        </w:rPr>
        <w:t>Hồ Quốc Vũ, Ngô Từ Yến Nhi</w:t>
      </w:r>
      <w:r>
        <w:rPr>
          <w:sz w:val="28"/>
          <w:szCs w:val="28"/>
        </w:rPr>
        <w:t xml:space="preserve">, tại </w:t>
      </w:r>
      <w:r w:rsidRPr="00996CA8">
        <w:rPr>
          <w:sz w:val="28"/>
          <w:szCs w:val="28"/>
          <w:lang w:val="nl-NL"/>
        </w:rPr>
        <w:t>thôn Đà Lâm, xã Đà Loan, huyện Đức Trọng, tỉnh Lâm Đồng</w:t>
      </w:r>
      <w:r>
        <w:rPr>
          <w:sz w:val="28"/>
          <w:szCs w:val="28"/>
          <w:lang w:val="nl-NL"/>
        </w:rPr>
        <w:t xml:space="preserve"> gồm: thửa đất số 646, tờ bản đồ số 05; diện tích 90m2, loại đất ở tại nông thôn, đã được </w:t>
      </w:r>
      <w:r w:rsidRPr="00996CA8">
        <w:rPr>
          <w:sz w:val="28"/>
          <w:szCs w:val="28"/>
        </w:rPr>
        <w:t xml:space="preserve">Ủy ban nhân dân huyện Đức Trọng cấp </w:t>
      </w:r>
      <w:r>
        <w:rPr>
          <w:sz w:val="28"/>
          <w:szCs w:val="28"/>
        </w:rPr>
        <w:t xml:space="preserve">Giấy chứng nhận </w:t>
      </w:r>
      <w:r w:rsidRPr="00996CA8">
        <w:rPr>
          <w:sz w:val="28"/>
          <w:szCs w:val="28"/>
        </w:rPr>
        <w:t>số BH 070616 ngày 16/11/2011</w:t>
      </w:r>
      <w:r>
        <w:rPr>
          <w:sz w:val="28"/>
          <w:szCs w:val="28"/>
        </w:rPr>
        <w:t>.</w:t>
      </w:r>
    </w:p>
    <w:p w:rsidR="00867368" w:rsidRDefault="00867368" w:rsidP="00867368">
      <w:pPr>
        <w:spacing w:before="120" w:after="120"/>
        <w:ind w:firstLine="720"/>
        <w:jc w:val="both"/>
        <w:rPr>
          <w:sz w:val="28"/>
          <w:szCs w:val="28"/>
          <w:lang w:val="nl-NL"/>
        </w:rPr>
      </w:pPr>
      <w:r>
        <w:rPr>
          <w:sz w:val="28"/>
          <w:szCs w:val="28"/>
        </w:rPr>
        <w:t xml:space="preserve">Ngày 29 tháng 8 năm 2015 Cục Thi hành án dân sự tỉnh đã ký hợp đồng với Công ty cổ phần thẩm định giá Việt Thanh, hiện nay đã có chứng thư thẩm định giá số 075/2015/HĐ – TĐG ngày 14/10/2015 và giá trị tài sản trên là 74.970.000đồng (bảy mươi tư triệu chín trăm bảy mươi ngàn đồng). Đồng thời có Thông báo số 05/TB – THA ngày 29/10/2015 cho các bên đương sự </w:t>
      </w:r>
      <w:r>
        <w:rPr>
          <w:sz w:val="28"/>
          <w:szCs w:val="28"/>
          <w:lang w:val="nl-NL"/>
        </w:rPr>
        <w:t>có quyền yêu cầu định giá lại tài sản đã kê biên trong thời hạn 05 ngày làm việc.</w:t>
      </w:r>
    </w:p>
    <w:p w:rsidR="00867368" w:rsidRDefault="00867368" w:rsidP="00867368">
      <w:pPr>
        <w:spacing w:before="120" w:after="120"/>
        <w:jc w:val="both"/>
        <w:rPr>
          <w:sz w:val="28"/>
          <w:szCs w:val="28"/>
          <w:lang w:val="nl-NL"/>
        </w:rPr>
      </w:pPr>
      <w:r>
        <w:rPr>
          <w:sz w:val="28"/>
          <w:szCs w:val="28"/>
          <w:lang w:val="nl-NL"/>
        </w:rPr>
        <w:tab/>
        <w:t xml:space="preserve">Hiện nay thời hạn đã hết bà Ngô Từ Yến Nhi là chủ sở hữu chung được quyền ưu tiên mua phần tài sản của người phải thi hành án trong khối tài sản thuộc sở hữu chung, trong thời hạn 03 tháng kể từ ngày nhận được thông báo này. </w:t>
      </w:r>
    </w:p>
    <w:p w:rsidR="00867368" w:rsidRDefault="00867368" w:rsidP="00867368">
      <w:pPr>
        <w:spacing w:before="120" w:after="120"/>
        <w:ind w:firstLine="720"/>
        <w:jc w:val="both"/>
        <w:rPr>
          <w:sz w:val="28"/>
          <w:szCs w:val="28"/>
          <w:lang w:val="nl-NL"/>
        </w:rPr>
      </w:pPr>
      <w:r>
        <w:rPr>
          <w:sz w:val="28"/>
          <w:szCs w:val="28"/>
          <w:lang w:val="nl-NL"/>
        </w:rPr>
        <w:t>Nếu hết thời hạn nêu trên bà Nhi không mua tài sản trên thì Chấp hành viên sẽ ký hợp đồng ủy quyền bán tài sản theo quy định của pháp luật ./.</w:t>
      </w:r>
    </w:p>
    <w:p w:rsidR="00867368" w:rsidRPr="00431E16" w:rsidRDefault="00867368" w:rsidP="00867368">
      <w:pPr>
        <w:spacing w:before="120"/>
        <w:jc w:val="both"/>
        <w:rPr>
          <w:b/>
          <w:sz w:val="28"/>
          <w:szCs w:val="28"/>
          <w:lang w:val="nl-NL"/>
        </w:rPr>
      </w:pPr>
    </w:p>
    <w:p w:rsidR="00867368" w:rsidRPr="00100513" w:rsidRDefault="00867368" w:rsidP="00867368">
      <w:pPr>
        <w:jc w:val="center"/>
        <w:rPr>
          <w:b/>
          <w:sz w:val="28"/>
          <w:szCs w:val="28"/>
          <w:lang w:val="nl-NL"/>
        </w:rPr>
      </w:pPr>
      <w:r w:rsidRPr="007F6B9C">
        <w:rPr>
          <w:sz w:val="26"/>
          <w:szCs w:val="26"/>
          <w:lang w:val="nl-NL"/>
        </w:rPr>
        <w:tab/>
      </w:r>
      <w:r w:rsidRPr="007F6B9C">
        <w:rPr>
          <w:sz w:val="26"/>
          <w:szCs w:val="26"/>
          <w:lang w:val="nl-NL"/>
        </w:rPr>
        <w:tab/>
      </w:r>
      <w:r w:rsidRPr="007F6B9C">
        <w:rPr>
          <w:sz w:val="26"/>
          <w:szCs w:val="26"/>
          <w:lang w:val="nl-NL"/>
        </w:rPr>
        <w:tab/>
      </w:r>
      <w:r w:rsidRPr="007F6B9C">
        <w:rPr>
          <w:sz w:val="26"/>
          <w:szCs w:val="26"/>
          <w:lang w:val="nl-NL"/>
        </w:rPr>
        <w:tab/>
      </w:r>
      <w:r w:rsidRPr="007F6B9C">
        <w:rPr>
          <w:sz w:val="26"/>
          <w:szCs w:val="26"/>
          <w:lang w:val="nl-NL"/>
        </w:rPr>
        <w:tab/>
      </w:r>
      <w:r w:rsidRPr="007F6B9C">
        <w:rPr>
          <w:sz w:val="26"/>
          <w:szCs w:val="26"/>
          <w:lang w:val="nl-NL"/>
        </w:rPr>
        <w:tab/>
        <w:t xml:space="preserve">                      </w:t>
      </w:r>
      <w:r w:rsidRPr="00100513">
        <w:rPr>
          <w:b/>
          <w:sz w:val="28"/>
          <w:szCs w:val="28"/>
          <w:lang w:val="nl-NL"/>
        </w:rPr>
        <w:t>CHẤP HÀNH VIÊN</w:t>
      </w:r>
    </w:p>
    <w:p w:rsidR="00867368" w:rsidRPr="007F6B9C" w:rsidRDefault="00867368" w:rsidP="00867368">
      <w:pPr>
        <w:jc w:val="both"/>
        <w:rPr>
          <w:b/>
          <w:i/>
          <w:sz w:val="26"/>
          <w:szCs w:val="26"/>
          <w:lang w:val="nl-NL"/>
        </w:rPr>
      </w:pPr>
      <w:r w:rsidRPr="007F6B9C">
        <w:rPr>
          <w:b/>
          <w:i/>
          <w:sz w:val="26"/>
          <w:szCs w:val="26"/>
          <w:lang w:val="nl-NL"/>
        </w:rPr>
        <w:t xml:space="preserve">  Nơi nhận:</w:t>
      </w:r>
    </w:p>
    <w:p w:rsidR="00867368" w:rsidRDefault="00867368" w:rsidP="00867368">
      <w:pPr>
        <w:jc w:val="both"/>
        <w:rPr>
          <w:sz w:val="26"/>
          <w:szCs w:val="26"/>
          <w:lang w:val="nl-NL"/>
        </w:rPr>
      </w:pPr>
      <w:r w:rsidRPr="007F6B9C">
        <w:rPr>
          <w:sz w:val="26"/>
          <w:szCs w:val="26"/>
          <w:lang w:val="nl-NL"/>
        </w:rPr>
        <w:t>- Như trên;</w:t>
      </w:r>
    </w:p>
    <w:p w:rsidR="00867368" w:rsidRPr="008B7F2C" w:rsidRDefault="00867368" w:rsidP="00867368">
      <w:pPr>
        <w:jc w:val="both"/>
        <w:rPr>
          <w:b/>
          <w:sz w:val="26"/>
          <w:szCs w:val="26"/>
          <w:lang w:val="nl-NL"/>
        </w:rPr>
      </w:pPr>
      <w:r>
        <w:rPr>
          <w:sz w:val="26"/>
          <w:szCs w:val="26"/>
          <w:lang w:val="nl-NL"/>
        </w:rPr>
        <w:t>- Phòng nghiệp vụ;</w:t>
      </w:r>
      <w:r w:rsidRPr="008B7F2C">
        <w:rPr>
          <w:b/>
          <w:sz w:val="26"/>
          <w:szCs w:val="26"/>
          <w:lang w:val="nl-NL"/>
        </w:rPr>
        <w:t xml:space="preserve"> </w:t>
      </w:r>
      <w:r>
        <w:rPr>
          <w:b/>
          <w:sz w:val="26"/>
          <w:szCs w:val="26"/>
          <w:lang w:val="nl-NL"/>
        </w:rPr>
        <w:t xml:space="preserve">                                                                           </w:t>
      </w:r>
      <w:r w:rsidRPr="008B7F2C">
        <w:rPr>
          <w:b/>
          <w:sz w:val="26"/>
          <w:szCs w:val="26"/>
          <w:lang w:val="nl-NL"/>
        </w:rPr>
        <w:t>(Đã ký)</w:t>
      </w:r>
    </w:p>
    <w:p w:rsidR="00867368" w:rsidRPr="007F6B9C" w:rsidRDefault="00867368" w:rsidP="00867368">
      <w:pPr>
        <w:jc w:val="both"/>
        <w:rPr>
          <w:sz w:val="26"/>
          <w:szCs w:val="26"/>
          <w:lang w:val="nl-NL"/>
        </w:rPr>
      </w:pPr>
      <w:r w:rsidRPr="007F6B9C">
        <w:rPr>
          <w:sz w:val="26"/>
          <w:szCs w:val="26"/>
          <w:lang w:val="nl-NL"/>
        </w:rPr>
        <w:t>-</w:t>
      </w:r>
      <w:r>
        <w:rPr>
          <w:sz w:val="26"/>
          <w:szCs w:val="26"/>
          <w:lang w:val="nl-NL"/>
        </w:rPr>
        <w:t xml:space="preserve"> </w:t>
      </w:r>
      <w:r w:rsidRPr="007F6B9C">
        <w:rPr>
          <w:sz w:val="26"/>
          <w:szCs w:val="26"/>
          <w:lang w:val="nl-NL"/>
        </w:rPr>
        <w:t>Kế toán nghiệp vụ;</w:t>
      </w:r>
    </w:p>
    <w:p w:rsidR="00867368" w:rsidRPr="007F6B9C" w:rsidRDefault="00867368" w:rsidP="00867368">
      <w:pPr>
        <w:jc w:val="both"/>
        <w:rPr>
          <w:sz w:val="26"/>
          <w:szCs w:val="26"/>
          <w:lang w:val="nl-NL"/>
        </w:rPr>
      </w:pPr>
      <w:r w:rsidRPr="007F6B9C">
        <w:rPr>
          <w:sz w:val="26"/>
          <w:szCs w:val="26"/>
          <w:lang w:val="nl-NL"/>
        </w:rPr>
        <w:t>- Lưu: VT, HSTHA.</w:t>
      </w:r>
    </w:p>
    <w:p w:rsidR="00867368" w:rsidRPr="00100513" w:rsidRDefault="00867368" w:rsidP="00867368">
      <w:pPr>
        <w:rPr>
          <w:b/>
          <w:sz w:val="28"/>
          <w:szCs w:val="28"/>
        </w:rPr>
      </w:pPr>
      <w:r>
        <w:rPr>
          <w:b/>
          <w:sz w:val="26"/>
          <w:szCs w:val="26"/>
        </w:rPr>
        <w:t xml:space="preserve">                                                                                                     </w:t>
      </w:r>
      <w:r w:rsidRPr="00100513">
        <w:rPr>
          <w:b/>
          <w:sz w:val="28"/>
          <w:szCs w:val="28"/>
        </w:rPr>
        <w:t>Phạm Ngọc Hoa</w:t>
      </w:r>
    </w:p>
    <w:p w:rsidR="00867368" w:rsidRDefault="00867368" w:rsidP="00867368">
      <w:pPr>
        <w:rPr>
          <w:b/>
          <w:sz w:val="26"/>
          <w:szCs w:val="26"/>
        </w:rPr>
      </w:pPr>
    </w:p>
    <w:p w:rsidR="00867368" w:rsidRDefault="00867368" w:rsidP="00867368">
      <w:pPr>
        <w:rPr>
          <w:b/>
          <w:sz w:val="26"/>
          <w:szCs w:val="26"/>
        </w:rPr>
      </w:pPr>
    </w:p>
    <w:p w:rsidR="007E080F" w:rsidRDefault="00895AD2"/>
    <w:sectPr w:rsidR="007E080F" w:rsidSect="008B7F2C">
      <w:pgSz w:w="11907" w:h="16840" w:code="9"/>
      <w:pgMar w:top="289" w:right="1107" w:bottom="539"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67368"/>
    <w:rsid w:val="007C0F85"/>
    <w:rsid w:val="00867368"/>
    <w:rsid w:val="00895AD2"/>
    <w:rsid w:val="00B03C7E"/>
    <w:rsid w:val="00DF1242"/>
    <w:rsid w:val="00EA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A2474-94E9-4409-A82E-C60062A66D26}"/>
</file>

<file path=customXml/itemProps2.xml><?xml version="1.0" encoding="utf-8"?>
<ds:datastoreItem xmlns:ds="http://schemas.openxmlformats.org/officeDocument/2006/customXml" ds:itemID="{360BD468-D1F2-44FB-8304-EA187D0C8C0B}"/>
</file>

<file path=customXml/itemProps3.xml><?xml version="1.0" encoding="utf-8"?>
<ds:datastoreItem xmlns:ds="http://schemas.openxmlformats.org/officeDocument/2006/customXml" ds:itemID="{76C77A52-1C8F-47D5-B43E-FE818A9D254B}"/>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3</cp:revision>
  <dcterms:created xsi:type="dcterms:W3CDTF">2016-01-27T01:27:00Z</dcterms:created>
  <dcterms:modified xsi:type="dcterms:W3CDTF">2016-01-27T01:28:00Z</dcterms:modified>
</cp:coreProperties>
</file>